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DA804" w14:textId="3417F15E" w:rsidR="006D54E9" w:rsidRDefault="006D54E9" w:rsidP="006D54E9">
      <w:pPr>
        <w:widowControl/>
        <w:spacing w:line="440" w:lineRule="exact"/>
        <w:jc w:val="center"/>
        <w:rPr>
          <w:rFonts w:ascii="標楷體" w:eastAsia="標楷體" w:hAnsi="標楷體" w:cs="標楷體"/>
          <w:b/>
          <w:bCs/>
          <w:color w:val="000000"/>
          <w:kern w:val="0"/>
          <w:sz w:val="28"/>
          <w:szCs w:val="28"/>
        </w:rPr>
      </w:pPr>
      <w:r w:rsidRPr="001E4BB6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嘉義市僑平國民小學</w:t>
      </w:r>
      <w:r w:rsidR="00FE3A9A">
        <w:rPr>
          <w:rFonts w:ascii="標楷體" w:eastAsia="標楷體" w:hAnsi="標楷體" w:cs="標楷體"/>
          <w:b/>
          <w:bCs/>
          <w:color w:val="000000"/>
          <w:kern w:val="0"/>
          <w:sz w:val="28"/>
          <w:szCs w:val="28"/>
        </w:rPr>
        <w:t>11</w:t>
      </w:r>
      <w:r w:rsidR="00690EBC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5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學年度第</w:t>
      </w:r>
      <w:r w:rsidR="002B68D6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二</w:t>
      </w:r>
      <w:r w:rsidRPr="001E4BB6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學期</w:t>
      </w:r>
      <w:r w:rsidR="002B68D6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三</w:t>
      </w:r>
      <w:r w:rsidRPr="001E4BB6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年級統整課程主題教學</w:t>
      </w:r>
    </w:p>
    <w:p w14:paraId="6D73A33A" w14:textId="77777777" w:rsidR="006D54E9" w:rsidRPr="001E4BB6" w:rsidRDefault="006D54E9" w:rsidP="006D54E9">
      <w:pPr>
        <w:widowControl/>
        <w:spacing w:line="440" w:lineRule="exact"/>
        <w:jc w:val="center"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 w:hint="eastAsia"/>
          <w:b/>
        </w:rPr>
        <w:t>主題名稱：</w:t>
      </w:r>
      <w:r w:rsidR="0055320D">
        <w:rPr>
          <w:rFonts w:ascii="標楷體" w:eastAsia="標楷體" w:hAnsi="標楷體" w:hint="eastAsia"/>
          <w:b/>
        </w:rPr>
        <w:t>細說</w:t>
      </w:r>
      <w:r w:rsidR="005028F1" w:rsidRPr="001E4BB6">
        <w:rPr>
          <w:rFonts w:ascii="標楷體" w:eastAsia="標楷體" w:hAnsi="標楷體" w:hint="eastAsia"/>
          <w:b/>
        </w:rPr>
        <w:t>後驛</w:t>
      </w:r>
      <w:r w:rsidR="005028F1">
        <w:rPr>
          <w:rFonts w:ascii="標楷體" w:eastAsia="標楷體" w:hAnsi="標楷體" w:hint="eastAsia"/>
          <w:b/>
        </w:rPr>
        <w:t>~</w:t>
      </w:r>
      <w:r w:rsidR="00F04FFD">
        <w:rPr>
          <w:rFonts w:ascii="標楷體" w:eastAsia="標楷體" w:hAnsi="標楷體" w:hint="eastAsia"/>
          <w:b/>
        </w:rPr>
        <w:t>後驛風情話</w:t>
      </w:r>
      <w:r>
        <w:rPr>
          <w:rFonts w:ascii="標楷體" w:eastAsia="標楷體" w:hAnsi="標楷體"/>
          <w:b/>
        </w:rPr>
        <w:t>)</w:t>
      </w:r>
      <w:r w:rsidRPr="008F46D7">
        <w:t xml:space="preserve"> </w:t>
      </w:r>
      <w:r>
        <w:t xml:space="preserve"> </w:t>
      </w:r>
    </w:p>
    <w:p w14:paraId="0849D8FE" w14:textId="77777777" w:rsidR="006D54E9" w:rsidRPr="00B22DD8" w:rsidRDefault="00B22DD8" w:rsidP="00B22DD8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一、</w:t>
      </w:r>
      <w:r w:rsidR="006D54E9" w:rsidRPr="00B22DD8">
        <w:rPr>
          <w:rFonts w:ascii="標楷體" w:eastAsia="標楷體" w:hAnsi="標楷體" w:hint="eastAsia"/>
          <w:b/>
        </w:rPr>
        <w:t>設計理念</w:t>
      </w:r>
    </w:p>
    <w:p w14:paraId="14163190" w14:textId="77777777" w:rsidR="00B243C6" w:rsidRDefault="00B243C6" w:rsidP="0059285B">
      <w:pPr>
        <w:pStyle w:val="a3"/>
        <w:ind w:leftChars="1" w:left="2" w:firstLineChars="200" w:firstLine="480"/>
        <w:rPr>
          <w:rFonts w:ascii="標楷體" w:eastAsia="標楷體" w:hAnsi="標楷體"/>
          <w:color w:val="000000"/>
          <w:szCs w:val="24"/>
          <w:shd w:val="clear" w:color="auto" w:fill="FFFFFF"/>
        </w:rPr>
      </w:pPr>
      <w:r w:rsidRPr="00D519AA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後驛社區</w:t>
      </w:r>
      <w:r>
        <w:rPr>
          <w:rFonts w:ascii="標楷體" w:eastAsia="標楷體" w:hAnsi="標楷體"/>
          <w:color w:val="000000"/>
          <w:szCs w:val="24"/>
          <w:shd w:val="clear" w:color="auto" w:fill="FFFFFF"/>
        </w:rPr>
        <w:t>座落於</w:t>
      </w:r>
      <w:r w:rsidRPr="00D519AA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嘉義市</w:t>
      </w:r>
      <w:r>
        <w:rPr>
          <w:rFonts w:ascii="標楷體" w:eastAsia="標楷體" w:hAnsi="標楷體"/>
          <w:color w:val="000000"/>
          <w:szCs w:val="24"/>
          <w:shd w:val="clear" w:color="auto" w:fill="FFFFFF"/>
        </w:rPr>
        <w:t>西區</w:t>
      </w:r>
      <w:r w:rsidRPr="00D519AA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北興陸橋</w:t>
      </w:r>
      <w:r>
        <w:rPr>
          <w:rFonts w:ascii="標楷體" w:eastAsia="標楷體" w:hAnsi="標楷體"/>
          <w:color w:val="000000"/>
          <w:szCs w:val="24"/>
          <w:shd w:val="clear" w:color="auto" w:fill="FFFFFF"/>
        </w:rPr>
        <w:t>旁，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鄰近</w:t>
      </w:r>
      <w:r w:rsidRPr="00D519AA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僑平國小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，位於</w:t>
      </w:r>
      <w:r w:rsidRPr="00D519AA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嘉義市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的後站，</w:t>
      </w:r>
      <w:r w:rsidR="00124AA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舊</w:t>
      </w:r>
      <w:r>
        <w:rPr>
          <w:rFonts w:ascii="標楷體" w:eastAsia="標楷體" w:hAnsi="標楷體"/>
          <w:color w:val="000000"/>
          <w:szCs w:val="24"/>
          <w:shd w:val="clear" w:color="auto" w:fill="FFFFFF"/>
        </w:rPr>
        <w:t>稱為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「</w:t>
      </w:r>
      <w:r w:rsidRPr="00D519AA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北港車頭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」</w:t>
      </w:r>
      <w:r>
        <w:rPr>
          <w:rFonts w:ascii="標楷體" w:eastAsia="標楷體" w:hAnsi="標楷體"/>
          <w:color w:val="000000"/>
          <w:szCs w:val="24"/>
          <w:shd w:val="clear" w:color="auto" w:fill="FFFFFF"/>
        </w:rPr>
        <w:t>，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它曾經是各地信徒從</w:t>
      </w:r>
      <w:r w:rsidRPr="00D519AA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嘉義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往返</w:t>
      </w:r>
      <w:r w:rsidRPr="00D519AA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北港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進香的重要路線，也曾是糖業運輸最繁忙的鐵道之一。</w:t>
      </w:r>
    </w:p>
    <w:p w14:paraId="32781803" w14:textId="77777777" w:rsidR="001A4DF8" w:rsidRDefault="001A4DF8" w:rsidP="0059285B">
      <w:pPr>
        <w:pStyle w:val="a3"/>
        <w:ind w:leftChars="1" w:left="2" w:firstLineChars="200" w:firstLine="480"/>
        <w:rPr>
          <w:rFonts w:ascii="標楷體" w:eastAsia="標楷體" w:hAnsi="標楷體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hint="eastAsia"/>
        </w:rPr>
        <w:t>因學生從未看過</w:t>
      </w:r>
      <w:r w:rsidRPr="00D519AA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後驛社區</w:t>
      </w:r>
      <w:r>
        <w:rPr>
          <w:rFonts w:ascii="標楷體" w:eastAsia="標楷體" w:hAnsi="標楷體" w:hint="eastAsia"/>
        </w:rPr>
        <w:t>的繁榮景象</w:t>
      </w:r>
      <w:r w:rsidR="00D519AA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透過簡報、文本與影片的教學，使學生知道</w:t>
      </w:r>
      <w:r w:rsidRPr="00D519AA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後驛</w:t>
      </w:r>
      <w:r>
        <w:rPr>
          <w:rFonts w:ascii="標楷體" w:eastAsia="標楷體" w:hAnsi="標楷體" w:hint="eastAsia"/>
        </w:rPr>
        <w:t>的興盛與</w:t>
      </w:r>
      <w:r w:rsidR="00D519AA">
        <w:rPr>
          <w:rFonts w:ascii="標楷體" w:eastAsia="標楷體" w:hAnsi="標楷體" w:hint="eastAsia"/>
        </w:rPr>
        <w:t>鐵路所需的人力搬運有</w:t>
      </w:r>
      <w:r>
        <w:rPr>
          <w:rFonts w:ascii="標楷體" w:eastAsia="標楷體" w:hAnsi="標楷體" w:hint="eastAsia"/>
        </w:rPr>
        <w:t>密不可分</w:t>
      </w:r>
      <w:r w:rsidR="00D519AA">
        <w:rPr>
          <w:rFonts w:ascii="標楷體" w:eastAsia="標楷體" w:hAnsi="標楷體" w:hint="eastAsia"/>
        </w:rPr>
        <w:t>的關係</w:t>
      </w:r>
      <w:r>
        <w:rPr>
          <w:rFonts w:ascii="標楷體" w:eastAsia="標楷體" w:hAnsi="標楷體" w:hint="eastAsia"/>
        </w:rPr>
        <w:t>。隨著臺糖製糖工業的沒落，運送甘蔗的小火車跟著停駛，</w:t>
      </w:r>
      <w:r w:rsidR="00D519AA">
        <w:rPr>
          <w:rFonts w:ascii="標楷體" w:eastAsia="標楷體" w:hAnsi="標楷體" w:hint="eastAsia"/>
        </w:rPr>
        <w:t>加上</w:t>
      </w:r>
      <w:r w:rsidR="00D519AA" w:rsidRPr="00D519AA">
        <w:rPr>
          <w:rFonts w:ascii="標楷體" w:eastAsia="標楷體" w:hAnsi="標楷體" w:hint="eastAsia"/>
          <w:u w:val="single"/>
        </w:rPr>
        <w:t>北興路橋</w:t>
      </w:r>
      <w:r w:rsidR="00D519AA">
        <w:rPr>
          <w:rFonts w:ascii="標楷體" w:eastAsia="標楷體" w:hAnsi="標楷體" w:hint="eastAsia"/>
        </w:rPr>
        <w:t>的開通後，使</w:t>
      </w:r>
      <w:r w:rsidR="00D519AA" w:rsidRPr="00D519AA">
        <w:rPr>
          <w:rFonts w:ascii="標楷體" w:eastAsia="標楷體" w:hAnsi="標楷體" w:hint="eastAsia"/>
          <w:u w:val="single"/>
        </w:rPr>
        <w:t>北興街</w:t>
      </w:r>
      <w:r w:rsidR="00D519AA">
        <w:rPr>
          <w:rFonts w:ascii="標楷體" w:eastAsia="標楷體" w:hAnsi="標楷體" w:hint="eastAsia"/>
        </w:rPr>
        <w:t>無法通往市區，</w:t>
      </w:r>
      <w:r w:rsidRPr="00D519AA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後驛</w:t>
      </w:r>
      <w:r>
        <w:rPr>
          <w:rFonts w:ascii="標楷體" w:eastAsia="標楷體" w:hAnsi="標楷體" w:hint="eastAsia"/>
        </w:rPr>
        <w:t>的榮景也不復見。</w:t>
      </w:r>
    </w:p>
    <w:p w14:paraId="443DF57E" w14:textId="77777777" w:rsidR="007F55F0" w:rsidRPr="00652EF9" w:rsidRDefault="007F55F0" w:rsidP="0059285B">
      <w:pPr>
        <w:pStyle w:val="a3"/>
        <w:ind w:leftChars="1" w:left="2"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延續上學期認識糖鐵的課程，這學期我們帶著學生</w:t>
      </w:r>
      <w:r w:rsidR="00124AA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探索</w:t>
      </w:r>
      <w:r w:rsidR="006F7751" w:rsidRPr="00D519AA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後驛社區</w:t>
      </w:r>
      <w:r w:rsidR="006F775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中</w:t>
      </w:r>
      <w:r w:rsidR="00B243C6" w:rsidRPr="007F55F0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小澎</w:t>
      </w:r>
      <w:r w:rsidR="00B243C6" w:rsidRPr="007F55F0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湖</w:t>
      </w:r>
      <w:r w:rsidR="00B243C6" w:rsidRPr="00B243C6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和</w:t>
      </w:r>
      <w:r w:rsidR="00B243C6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小</w:t>
      </w:r>
      <w:r w:rsidR="00B243C6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副</w:t>
      </w:r>
      <w:r w:rsidR="00B243C6" w:rsidRPr="007F55F0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瀨</w:t>
      </w:r>
      <w:r w:rsidR="00B243C6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地名的由來，</w:t>
      </w:r>
      <w:r w:rsidR="00D519AA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聚落的形成也和鐵道運輸的人力需求息息相關，</w:t>
      </w:r>
      <w:r w:rsidR="00B243C6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並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從</w:t>
      </w:r>
      <w:r w:rsidRPr="007F55F0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小澎</w:t>
      </w:r>
      <w:r w:rsidRPr="007F55F0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湖</w:t>
      </w:r>
      <w:r>
        <w:rPr>
          <w:rFonts w:ascii="標楷體" w:eastAsia="標楷體" w:hAnsi="標楷體"/>
          <w:color w:val="000000"/>
          <w:szCs w:val="24"/>
          <w:shd w:val="clear" w:color="auto" w:fill="FFFFFF"/>
        </w:rPr>
        <w:t>、</w:t>
      </w:r>
      <w:r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小</w:t>
      </w:r>
      <w:r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副</w:t>
      </w:r>
      <w:r w:rsidRPr="007F55F0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瀨</w:t>
      </w:r>
      <w:r>
        <w:rPr>
          <w:rFonts w:ascii="標楷體" w:eastAsia="標楷體" w:hAnsi="標楷體"/>
          <w:color w:val="000000"/>
          <w:szCs w:val="24"/>
          <w:shd w:val="clear" w:color="auto" w:fill="FFFFFF"/>
        </w:rPr>
        <w:t>的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糖</w:t>
      </w:r>
      <w:r>
        <w:rPr>
          <w:rFonts w:ascii="標楷體" w:eastAsia="標楷體" w:hAnsi="標楷體"/>
          <w:color w:val="000000"/>
          <w:szCs w:val="24"/>
          <w:shd w:val="clear" w:color="auto" w:fill="FFFFFF"/>
        </w:rPr>
        <w:t>鐵遺跡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中，</w:t>
      </w:r>
      <w:r w:rsidR="00B243C6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知道糖鐵的北港線和朴子線曾</w:t>
      </w:r>
      <w:r w:rsidR="006F775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行駛</w:t>
      </w:r>
      <w:r w:rsidR="00B243C6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過</w:t>
      </w:r>
      <w:r w:rsidR="00B243C6" w:rsidRPr="00D519AA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僑平</w:t>
      </w:r>
      <w:r w:rsidR="00B243C6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的學區，可惜公路發達後，糖鐵</w:t>
      </w:r>
      <w:r w:rsidR="00124AA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因</w:t>
      </w:r>
      <w:r w:rsidR="00B243C6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營運不佳而停駛並拆除鐵軌，以往的榮景只留存在老一輩的記憶與泛黃的相片中了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。</w:t>
      </w:r>
    </w:p>
    <w:p w14:paraId="17FFCAC7" w14:textId="77777777" w:rsidR="006D54E9" w:rsidRPr="00652EF9" w:rsidRDefault="006D54E9" w:rsidP="006D54E9">
      <w:pPr>
        <w:ind w:left="510"/>
        <w:rPr>
          <w:rFonts w:ascii="標楷體" w:eastAsia="標楷體" w:hAnsi="標楷體"/>
          <w:sz w:val="23"/>
          <w:szCs w:val="23"/>
        </w:rPr>
      </w:pPr>
    </w:p>
    <w:p w14:paraId="4B12EC44" w14:textId="77777777" w:rsidR="006D54E9" w:rsidRPr="00B22DD8" w:rsidRDefault="006D54E9" w:rsidP="006D54E9">
      <w:pPr>
        <w:rPr>
          <w:rFonts w:ascii="標楷體" w:eastAsia="標楷體" w:hAnsi="標楷體"/>
          <w:b/>
        </w:rPr>
      </w:pPr>
      <w:r w:rsidRPr="00B22DD8">
        <w:rPr>
          <w:rFonts w:ascii="標楷體" w:eastAsia="標楷體" w:hAnsi="標楷體" w:hint="eastAsia"/>
          <w:b/>
        </w:rPr>
        <w:t>二、核心素養呼應說明</w:t>
      </w:r>
    </w:p>
    <w:p w14:paraId="2FFEBA7B" w14:textId="77777777" w:rsidR="00550114" w:rsidRDefault="00CC2602" w:rsidP="009E2853">
      <w:pPr>
        <w:pStyle w:val="af0"/>
        <w:ind w:firstLineChars="200" w:firstLine="480"/>
        <w:jc w:val="both"/>
        <w:outlineLvl w:val="9"/>
        <w:rPr>
          <w:rFonts w:ascii="標楷體" w:hAnsi="標楷體"/>
        </w:rPr>
      </w:pPr>
      <w:r>
        <w:rPr>
          <w:rFonts w:ascii="標楷體" w:hAnsi="標楷體" w:hint="eastAsia"/>
        </w:rPr>
        <w:t>透過</w:t>
      </w:r>
      <w:r w:rsidR="007F55F0">
        <w:rPr>
          <w:rFonts w:ascii="標楷體" w:hAnsi="標楷體" w:hint="eastAsia"/>
        </w:rPr>
        <w:t>對</w:t>
      </w:r>
      <w:r w:rsidRPr="00FA4964">
        <w:rPr>
          <w:rFonts w:ascii="標楷體" w:hAnsi="標楷體" w:hint="eastAsia"/>
          <w:szCs w:val="24"/>
        </w:rPr>
        <w:t>自編教材</w:t>
      </w:r>
      <w:r w:rsidR="0094765F" w:rsidRPr="00FA4964">
        <w:rPr>
          <w:rFonts w:ascii="標楷體" w:hAnsi="標楷體" w:cs="標楷體" w:hint="eastAsia"/>
          <w:kern w:val="0"/>
          <w:szCs w:val="24"/>
        </w:rPr>
        <w:t>「</w:t>
      </w:r>
      <w:r w:rsidR="0094765F">
        <w:rPr>
          <w:rFonts w:ascii="標楷體" w:hAnsi="標楷體" w:hint="eastAsia"/>
          <w:szCs w:val="24"/>
        </w:rPr>
        <w:t>後驛風情話-地名知多少</w:t>
      </w:r>
      <w:r w:rsidR="0094765F" w:rsidRPr="00FA4964">
        <w:rPr>
          <w:rFonts w:ascii="標楷體" w:hAnsi="標楷體" w:cs="標楷體" w:hint="eastAsia"/>
          <w:kern w:val="0"/>
          <w:szCs w:val="24"/>
        </w:rPr>
        <w:t>」</w:t>
      </w:r>
      <w:r w:rsidR="005E6792">
        <w:rPr>
          <w:rFonts w:ascii="標楷體" w:hAnsi="標楷體"/>
          <w:color w:val="000000"/>
          <w:szCs w:val="24"/>
          <w:shd w:val="clear" w:color="auto" w:fill="FFFFFF"/>
        </w:rPr>
        <w:t>、</w:t>
      </w:r>
      <w:r w:rsidR="005E6792" w:rsidRPr="00FA4964">
        <w:rPr>
          <w:rFonts w:ascii="標楷體" w:hAnsi="標楷體" w:cs="標楷體" w:hint="eastAsia"/>
          <w:kern w:val="0"/>
          <w:szCs w:val="24"/>
        </w:rPr>
        <w:t>「</w:t>
      </w:r>
      <w:r w:rsidR="005E6792" w:rsidRPr="007D3644">
        <w:rPr>
          <w:rFonts w:ascii="標楷體" w:hAnsi="標楷體" w:cs="微軟正黑體" w:hint="eastAsia"/>
        </w:rPr>
        <w:t>糖鐵朴子線遺跡</w:t>
      </w:r>
      <w:r w:rsidR="005E6792">
        <w:rPr>
          <w:rFonts w:ascii="標楷體" w:hAnsi="標楷體" w:cs="微軟正黑體" w:hint="eastAsia"/>
        </w:rPr>
        <w:t>—</w:t>
      </w:r>
      <w:r w:rsidR="005E6792" w:rsidRPr="005E6792">
        <w:rPr>
          <w:rFonts w:ascii="標楷體" w:hAnsi="標楷體" w:cs="微軟正黑體" w:hint="eastAsia"/>
          <w:u w:val="single"/>
        </w:rPr>
        <w:t>小澎湖</w:t>
      </w:r>
      <w:r w:rsidR="005E6792" w:rsidRPr="00FA4964">
        <w:rPr>
          <w:rFonts w:ascii="標楷體" w:hAnsi="標楷體" w:cs="標楷體" w:hint="eastAsia"/>
          <w:kern w:val="0"/>
          <w:szCs w:val="24"/>
        </w:rPr>
        <w:t>」</w:t>
      </w:r>
      <w:r w:rsidR="005E6792">
        <w:rPr>
          <w:rFonts w:ascii="標楷體" w:hAnsi="標楷體" w:cs="標楷體" w:hint="eastAsia"/>
          <w:kern w:val="0"/>
          <w:szCs w:val="24"/>
        </w:rPr>
        <w:t>和</w:t>
      </w:r>
      <w:r w:rsidRPr="00FA4964">
        <w:rPr>
          <w:rFonts w:ascii="標楷體" w:hAnsi="標楷體" w:cs="標楷體" w:hint="eastAsia"/>
          <w:kern w:val="0"/>
          <w:szCs w:val="24"/>
        </w:rPr>
        <w:t>「</w:t>
      </w:r>
      <w:r w:rsidR="007F55F0">
        <w:rPr>
          <w:rFonts w:ascii="標楷體" w:hAnsi="標楷體" w:hint="eastAsia"/>
          <w:szCs w:val="24"/>
        </w:rPr>
        <w:t>糖鐵</w:t>
      </w:r>
      <w:r w:rsidR="007F55F0">
        <w:rPr>
          <w:rFonts w:ascii="標楷體" w:hAnsi="標楷體"/>
          <w:szCs w:val="24"/>
        </w:rPr>
        <w:t>遺跡</w:t>
      </w:r>
      <w:r>
        <w:rPr>
          <w:rFonts w:ascii="標楷體" w:hAnsi="標楷體" w:hint="eastAsia"/>
        </w:rPr>
        <w:t>—</w:t>
      </w:r>
      <w:r w:rsidR="007F55F0">
        <w:rPr>
          <w:rFonts w:ascii="標楷體" w:hAnsi="標楷體"/>
          <w:color w:val="000000"/>
          <w:szCs w:val="24"/>
          <w:u w:val="single"/>
          <w:shd w:val="clear" w:color="auto" w:fill="FFFFFF"/>
        </w:rPr>
        <w:t>小</w:t>
      </w:r>
      <w:r w:rsidR="007F55F0">
        <w:rPr>
          <w:rFonts w:ascii="標楷體" w:hAnsi="標楷體" w:hint="eastAsia"/>
          <w:color w:val="000000"/>
          <w:szCs w:val="24"/>
          <w:u w:val="single"/>
          <w:shd w:val="clear" w:color="auto" w:fill="FFFFFF"/>
        </w:rPr>
        <w:t>副</w:t>
      </w:r>
      <w:r w:rsidR="007F55F0" w:rsidRPr="007F55F0">
        <w:rPr>
          <w:rFonts w:ascii="標楷體" w:hAnsi="標楷體"/>
          <w:color w:val="000000"/>
          <w:szCs w:val="24"/>
          <w:u w:val="single"/>
          <w:shd w:val="clear" w:color="auto" w:fill="FFFFFF"/>
        </w:rPr>
        <w:t>瀨</w:t>
      </w:r>
      <w:r w:rsidRPr="00FA4964">
        <w:rPr>
          <w:rFonts w:ascii="標楷體" w:hAnsi="標楷體" w:cs="標楷體" w:hint="eastAsia"/>
          <w:kern w:val="0"/>
          <w:szCs w:val="24"/>
        </w:rPr>
        <w:t>」</w:t>
      </w:r>
      <w:r>
        <w:rPr>
          <w:rFonts w:ascii="標楷體" w:hAnsi="標楷體" w:cs="標楷體" w:hint="eastAsia"/>
          <w:kern w:val="0"/>
        </w:rPr>
        <w:t>的閱讀</w:t>
      </w:r>
      <w:r w:rsidRPr="00FA4964">
        <w:rPr>
          <w:rFonts w:ascii="標楷體" w:hAnsi="標楷體"/>
        </w:rPr>
        <w:t>理解</w:t>
      </w:r>
      <w:r w:rsidR="005E5F4B" w:rsidRPr="00FA4964">
        <w:rPr>
          <w:rFonts w:ascii="標楷體" w:hAnsi="標楷體"/>
        </w:rPr>
        <w:t>，</w:t>
      </w:r>
      <w:r w:rsidRPr="00FA4964">
        <w:rPr>
          <w:rFonts w:ascii="標楷體" w:hAnsi="標楷體"/>
        </w:rPr>
        <w:t>藉以擴展語文學習的範疇，</w:t>
      </w:r>
      <w:r>
        <w:rPr>
          <w:rFonts w:ascii="標楷體" w:hAnsi="標楷體" w:hint="eastAsia"/>
        </w:rPr>
        <w:t>並藉由網路資料的使用</w:t>
      </w:r>
      <w:r w:rsidRPr="00FA4964">
        <w:rPr>
          <w:rFonts w:ascii="標楷體" w:hAnsi="標楷體"/>
        </w:rPr>
        <w:t>，</w:t>
      </w:r>
      <w:r>
        <w:rPr>
          <w:rFonts w:ascii="標楷體" w:hAnsi="標楷體" w:hint="eastAsia"/>
        </w:rPr>
        <w:t>覺知</w:t>
      </w:r>
      <w:r w:rsidRPr="00FA4964">
        <w:rPr>
          <w:rFonts w:ascii="標楷體" w:hAnsi="標楷體"/>
        </w:rPr>
        <w:t>網際網路和資訊科技對學習的重</w:t>
      </w:r>
      <w:r w:rsidRPr="00FA4964">
        <w:rPr>
          <w:rFonts w:ascii="標楷體" w:hAnsi="標楷體" w:hint="eastAsia"/>
        </w:rPr>
        <w:t>要</w:t>
      </w:r>
      <w:r w:rsidRPr="00FA4964">
        <w:rPr>
          <w:rFonts w:ascii="標楷體" w:hAnsi="標楷體"/>
        </w:rPr>
        <w:t>性，</w:t>
      </w:r>
      <w:r w:rsidRPr="00FA4964">
        <w:rPr>
          <w:rFonts w:ascii="標楷體" w:hAnsi="標楷體" w:cs="標楷體"/>
          <w:kern w:val="0"/>
          <w:szCs w:val="24"/>
        </w:rPr>
        <w:t>培養理解與關心本土事務的基本素養</w:t>
      </w:r>
      <w:r w:rsidRPr="00FA4964">
        <w:rPr>
          <w:rFonts w:ascii="標楷體" w:hAnsi="標楷體"/>
          <w:szCs w:val="24"/>
        </w:rPr>
        <w:t>【</w:t>
      </w:r>
      <w:r w:rsidRPr="00FA4964">
        <w:rPr>
          <w:rFonts w:ascii="標楷體" w:hAnsi="標楷體"/>
        </w:rPr>
        <w:t>國</w:t>
      </w:r>
      <w:r w:rsidRPr="00FA4964">
        <w:rPr>
          <w:rFonts w:ascii="標楷體" w:hAnsi="標楷體"/>
          <w:bCs/>
        </w:rPr>
        <w:t>-E-</w:t>
      </w:r>
      <w:r w:rsidRPr="00FA4964">
        <w:rPr>
          <w:rFonts w:ascii="標楷體" w:hAnsi="標楷體"/>
        </w:rPr>
        <w:t>C</w:t>
      </w:r>
      <w:r w:rsidRPr="00FA4964">
        <w:rPr>
          <w:rFonts w:ascii="標楷體" w:hAnsi="標楷體" w:hint="eastAsia"/>
        </w:rPr>
        <w:t>3</w:t>
      </w:r>
      <w:r w:rsidRPr="00FA4964">
        <w:rPr>
          <w:rFonts w:ascii="標楷體" w:hAnsi="標楷體"/>
          <w:szCs w:val="24"/>
        </w:rPr>
        <w:t>】</w:t>
      </w:r>
      <w:r w:rsidRPr="00FA4964">
        <w:rPr>
          <w:rFonts w:ascii="標楷體" w:hAnsi="標楷體" w:cs="標楷體"/>
          <w:kern w:val="0"/>
          <w:szCs w:val="24"/>
        </w:rPr>
        <w:t>，以認同自我文化，</w:t>
      </w:r>
      <w:r w:rsidRPr="00FA4964">
        <w:rPr>
          <w:rFonts w:ascii="標楷體" w:hAnsi="標楷體"/>
        </w:rPr>
        <w:t>關懷</w:t>
      </w:r>
      <w:r w:rsidRPr="00FA4964">
        <w:rPr>
          <w:rFonts w:ascii="標楷體" w:hAnsi="標楷體" w:cs="標楷體"/>
        </w:rPr>
        <w:t>自然生態</w:t>
      </w:r>
      <w:r w:rsidRPr="00FA4964">
        <w:rPr>
          <w:rFonts w:ascii="標楷體" w:hAnsi="標楷體" w:hint="eastAsia"/>
          <w:szCs w:val="24"/>
        </w:rPr>
        <w:t>。</w:t>
      </w:r>
      <w:r w:rsidR="00351C43">
        <w:rPr>
          <w:rFonts w:ascii="標楷體" w:hAnsi="標楷體" w:hint="eastAsia"/>
        </w:rPr>
        <w:t>並在</w:t>
      </w:r>
      <w:r w:rsidR="007F55F0">
        <w:rPr>
          <w:rFonts w:ascii="標楷體" w:hAnsi="標楷體" w:hint="eastAsia"/>
        </w:rPr>
        <w:t>進行</w:t>
      </w:r>
      <w:r w:rsidR="007F55F0">
        <w:rPr>
          <w:rFonts w:ascii="標楷體" w:hAnsi="標楷體"/>
        </w:rPr>
        <w:t>小組討論</w:t>
      </w:r>
      <w:r w:rsidR="00351C43">
        <w:rPr>
          <w:rFonts w:ascii="標楷體" w:hAnsi="標楷體" w:hint="eastAsia"/>
        </w:rPr>
        <w:t>時</w:t>
      </w:r>
      <w:r w:rsidR="00351C43" w:rsidRPr="00FA4964">
        <w:rPr>
          <w:rFonts w:ascii="標楷體" w:hAnsi="標楷體"/>
        </w:rPr>
        <w:t>，</w:t>
      </w:r>
      <w:r w:rsidR="00541F5F">
        <w:rPr>
          <w:rFonts w:ascii="標楷體" w:hAnsi="標楷體" w:hint="eastAsia"/>
        </w:rPr>
        <w:t>和同儕間能</w:t>
      </w:r>
      <w:r w:rsidR="00541F5F" w:rsidRPr="00D56814">
        <w:rPr>
          <w:rFonts w:ascii="標楷體" w:hAnsi="標楷體"/>
        </w:rPr>
        <w:t>適切運用語文能力表達個人想法，理解與包容不同意見</w:t>
      </w:r>
      <w:r w:rsidR="00541F5F" w:rsidRPr="00C11759">
        <w:rPr>
          <w:rFonts w:ascii="標楷體" w:hAnsi="標楷體" w:cs="標楷體"/>
          <w:kern w:val="0"/>
        </w:rPr>
        <w:t>，</w:t>
      </w:r>
      <w:r w:rsidR="00676F06" w:rsidRPr="00C11759">
        <w:rPr>
          <w:rFonts w:ascii="標楷體" w:hAnsi="標楷體" w:cs="標楷體"/>
          <w:kern w:val="0"/>
        </w:rPr>
        <w:t>體察他人的感受，並給予適當的回應，以達成溝通及互動的目標</w:t>
      </w:r>
      <w:r w:rsidR="00541F5F" w:rsidRPr="00D56814">
        <w:rPr>
          <w:rFonts w:ascii="標楷體" w:hAnsi="標楷體"/>
        </w:rPr>
        <w:t>，體會團隊合作的重要性</w:t>
      </w:r>
      <w:r w:rsidR="004D37EB" w:rsidRPr="00C11759">
        <w:rPr>
          <w:rFonts w:ascii="標楷體" w:hAnsi="標楷體" w:cs="標楷體"/>
          <w:kern w:val="0"/>
        </w:rPr>
        <w:t>，</w:t>
      </w:r>
      <w:r w:rsidR="004D37EB">
        <w:rPr>
          <w:rFonts w:ascii="標楷體" w:hAnsi="標楷體" w:cs="標楷體" w:hint="eastAsia"/>
          <w:kern w:val="0"/>
        </w:rPr>
        <w:t>共同完成</w:t>
      </w:r>
      <w:r w:rsidR="005D216E">
        <w:rPr>
          <w:rFonts w:ascii="標楷體" w:hAnsi="標楷體" w:hint="eastAsia"/>
        </w:rPr>
        <w:t>小組</w:t>
      </w:r>
      <w:r w:rsidR="005D216E">
        <w:rPr>
          <w:rFonts w:ascii="標楷體" w:hAnsi="標楷體"/>
        </w:rPr>
        <w:t>的筆記</w:t>
      </w:r>
      <w:r w:rsidR="00DD79DE" w:rsidRPr="00FA4964">
        <w:rPr>
          <w:rFonts w:ascii="標楷體" w:hAnsi="標楷體" w:hint="eastAsia"/>
          <w:noProof/>
          <w:szCs w:val="24"/>
        </w:rPr>
        <w:t>【</w:t>
      </w:r>
      <w:r w:rsidR="00DD79DE" w:rsidRPr="00FA4964">
        <w:rPr>
          <w:rFonts w:ascii="標楷體" w:hAnsi="標楷體" w:hint="eastAsia"/>
        </w:rPr>
        <w:t>國</w:t>
      </w:r>
      <w:r w:rsidR="00DD79DE">
        <w:rPr>
          <w:rFonts w:ascii="標楷體" w:hAnsi="標楷體" w:hint="eastAsia"/>
        </w:rPr>
        <w:t>-E-B1</w:t>
      </w:r>
      <w:r w:rsidR="00DD79DE" w:rsidRPr="00FA4964">
        <w:rPr>
          <w:rFonts w:ascii="標楷體" w:hAnsi="標楷體" w:hint="eastAsia"/>
          <w:noProof/>
          <w:szCs w:val="24"/>
        </w:rPr>
        <w:t>】</w:t>
      </w:r>
      <w:r w:rsidR="00DD79DE" w:rsidRPr="00FA4964">
        <w:rPr>
          <w:rFonts w:ascii="標楷體" w:hAnsi="標楷體"/>
          <w:szCs w:val="24"/>
        </w:rPr>
        <w:t>【</w:t>
      </w:r>
      <w:r w:rsidR="00DD79DE" w:rsidRPr="00FA4964">
        <w:rPr>
          <w:rFonts w:ascii="標楷體" w:hAnsi="標楷體"/>
        </w:rPr>
        <w:t>國</w:t>
      </w:r>
      <w:r w:rsidR="00DD79DE" w:rsidRPr="00FA4964">
        <w:rPr>
          <w:rFonts w:ascii="標楷體" w:hAnsi="標楷體"/>
          <w:bCs/>
        </w:rPr>
        <w:t>-E-</w:t>
      </w:r>
      <w:r w:rsidR="00C82914" w:rsidRPr="00351C43">
        <w:rPr>
          <w:rFonts w:ascii="標楷體" w:hAnsi="標楷體" w:cs="標楷體"/>
        </w:rPr>
        <w:t>A2</w:t>
      </w:r>
      <w:r w:rsidR="00DD79DE" w:rsidRPr="00FA4964">
        <w:rPr>
          <w:rFonts w:ascii="標楷體" w:hAnsi="標楷體"/>
          <w:szCs w:val="24"/>
        </w:rPr>
        <w:t>】</w:t>
      </w:r>
      <w:r w:rsidR="00541F5F" w:rsidRPr="00D56814">
        <w:rPr>
          <w:rFonts w:ascii="標楷體" w:hAnsi="標楷體"/>
        </w:rPr>
        <w:t>。</w:t>
      </w:r>
    </w:p>
    <w:p w14:paraId="5A44C8FD" w14:textId="77777777" w:rsidR="0078453A" w:rsidRDefault="0078453A" w:rsidP="009E2853">
      <w:pPr>
        <w:pStyle w:val="af0"/>
        <w:ind w:firstLineChars="200" w:firstLine="480"/>
        <w:jc w:val="both"/>
        <w:outlineLvl w:val="9"/>
        <w:rPr>
          <w:rFonts w:ascii="標楷體" w:hAnsi="標楷體"/>
        </w:rPr>
      </w:pPr>
    </w:p>
    <w:p w14:paraId="1BDF769E" w14:textId="77777777" w:rsidR="006D54E9" w:rsidRDefault="00B22DD8" w:rsidP="00B22DD8">
      <w:pPr>
        <w:rPr>
          <w:rFonts w:ascii="標楷體" w:eastAsia="標楷體" w:hAnsi="標楷體"/>
          <w:b/>
        </w:rPr>
      </w:pPr>
      <w:r w:rsidRPr="00B22DD8">
        <w:rPr>
          <w:rFonts w:ascii="標楷體" w:eastAsia="標楷體" w:hAnsi="標楷體" w:hint="eastAsia"/>
          <w:b/>
        </w:rPr>
        <w:t>三、</w:t>
      </w:r>
      <w:r w:rsidR="006D54E9" w:rsidRPr="00B22DD8">
        <w:rPr>
          <w:rFonts w:ascii="標楷體" w:eastAsia="標楷體" w:hAnsi="標楷體" w:hint="eastAsia"/>
          <w:b/>
        </w:rPr>
        <w:t>單元架構</w:t>
      </w:r>
    </w:p>
    <w:p w14:paraId="66D643AB" w14:textId="77777777" w:rsidR="0078453A" w:rsidRDefault="0078453A" w:rsidP="00B22DD8">
      <w:pPr>
        <w:rPr>
          <w:rFonts w:ascii="標楷體" w:eastAsia="標楷體" w:hAnsi="標楷體"/>
          <w:b/>
        </w:rPr>
      </w:pPr>
    </w:p>
    <w:p w14:paraId="44EEE0C5" w14:textId="77777777" w:rsidR="0078453A" w:rsidRDefault="0078453A" w:rsidP="00B22DD8">
      <w:pPr>
        <w:rPr>
          <w:rFonts w:ascii="標楷體" w:eastAsia="標楷體" w:hAnsi="標楷體"/>
          <w:b/>
        </w:rPr>
      </w:pPr>
    </w:p>
    <w:p w14:paraId="1B31C3C1" w14:textId="77777777" w:rsidR="0068478B" w:rsidRDefault="0068478B" w:rsidP="00B22DD8">
      <w:pPr>
        <w:rPr>
          <w:rFonts w:ascii="標楷體" w:eastAsia="標楷體" w:hAnsi="標楷體"/>
          <w:b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51CDAB09" wp14:editId="5A27564E">
            <wp:extent cx="6254750" cy="2895600"/>
            <wp:effectExtent l="0" t="38100" r="0" b="38100"/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5F2F82F3" w14:textId="77777777" w:rsidR="0078453A" w:rsidRDefault="0078453A" w:rsidP="00B22DD8">
      <w:pPr>
        <w:rPr>
          <w:rFonts w:ascii="標楷體" w:eastAsia="標楷體" w:hAnsi="標楷體"/>
          <w:b/>
        </w:rPr>
      </w:pPr>
    </w:p>
    <w:p w14:paraId="3CBF9B30" w14:textId="77777777" w:rsidR="0078453A" w:rsidRPr="00B22DD8" w:rsidRDefault="0078453A" w:rsidP="00B22DD8">
      <w:pPr>
        <w:rPr>
          <w:rFonts w:ascii="標楷體" w:eastAsia="標楷體" w:hAnsi="標楷體"/>
          <w:b/>
        </w:rPr>
      </w:pPr>
    </w:p>
    <w:p w14:paraId="1DB16465" w14:textId="77777777" w:rsidR="006D54E9" w:rsidRPr="0031004F" w:rsidRDefault="006D54E9" w:rsidP="006D54E9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四、教學單元設計</w:t>
      </w:r>
    </w:p>
    <w:tbl>
      <w:tblPr>
        <w:tblW w:w="10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"/>
        <w:gridCol w:w="721"/>
        <w:gridCol w:w="811"/>
        <w:gridCol w:w="3002"/>
        <w:gridCol w:w="283"/>
        <w:gridCol w:w="851"/>
        <w:gridCol w:w="211"/>
        <w:gridCol w:w="3533"/>
      </w:tblGrid>
      <w:tr w:rsidR="006D54E9" w:rsidRPr="000A031A" w14:paraId="2A0AD50D" w14:textId="77777777" w:rsidTr="00152C90">
        <w:trPr>
          <w:trHeight w:val="50"/>
          <w:jc w:val="center"/>
        </w:trPr>
        <w:tc>
          <w:tcPr>
            <w:tcW w:w="1584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9653602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領域</w:t>
            </w:r>
            <w:r w:rsidRPr="003267FC">
              <w:rPr>
                <w:rFonts w:eastAsia="標楷體" w:hAnsi="標楷體" w:hint="eastAsia"/>
                <w:b/>
                <w:noProof/>
              </w:rPr>
              <w:t>/</w:t>
            </w:r>
            <w:r w:rsidRPr="003267FC">
              <w:rPr>
                <w:rFonts w:eastAsia="標楷體" w:hAnsi="標楷體" w:hint="eastAsia"/>
                <w:b/>
                <w:noProof/>
              </w:rPr>
              <w:t>科目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</w:tcPr>
          <w:p w14:paraId="7AD5B0DB" w14:textId="77777777" w:rsidR="006D54E9" w:rsidRPr="00877F67" w:rsidRDefault="006D54E9" w:rsidP="00B41346">
            <w:pPr>
              <w:snapToGrid w:val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彈性時間</w:t>
            </w:r>
            <w:r w:rsidR="001A4DF8">
              <w:rPr>
                <w:rFonts w:ascii="標楷體" w:eastAsia="標楷體" w:hAnsi="標楷體" w:hint="eastAsia"/>
                <w:noProof/>
              </w:rPr>
              <w:t>-文學花園</w:t>
            </w:r>
            <w:r w:rsidR="000E7C72">
              <w:rPr>
                <w:rFonts w:ascii="標楷體" w:eastAsia="標楷體" w:hAnsi="標楷體" w:hint="eastAsia"/>
                <w:noProof/>
              </w:rPr>
              <w:t xml:space="preserve">  7</w:t>
            </w:r>
            <w:r w:rsidR="000E7C72" w:rsidRPr="00877F67">
              <w:rPr>
                <w:rFonts w:ascii="標楷體" w:eastAsia="標楷體" w:hAnsi="標楷體" w:hint="eastAsia"/>
                <w:noProof/>
              </w:rPr>
              <w:t>節</w:t>
            </w:r>
          </w:p>
        </w:tc>
        <w:tc>
          <w:tcPr>
            <w:tcW w:w="134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2EEC25C" w14:textId="77777777" w:rsidR="006D54E9" w:rsidRPr="00877F67" w:rsidRDefault="006D54E9" w:rsidP="00152C90">
            <w:pPr>
              <w:snapToGrid w:val="0"/>
              <w:jc w:val="center"/>
              <w:rPr>
                <w:rFonts w:ascii="標楷體" w:eastAsia="標楷體" w:hAnsi="標楷體"/>
                <w:b/>
                <w:noProof/>
              </w:rPr>
            </w:pPr>
            <w:r w:rsidRPr="00877F67">
              <w:rPr>
                <w:rFonts w:ascii="標楷體" w:eastAsia="標楷體" w:hAnsi="標楷體" w:hint="eastAsia"/>
                <w:b/>
                <w:noProof/>
              </w:rPr>
              <w:t>設計者</w:t>
            </w:r>
          </w:p>
        </w:tc>
        <w:tc>
          <w:tcPr>
            <w:tcW w:w="35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</w:tcPr>
          <w:p w14:paraId="4CA3268D" w14:textId="77777777" w:rsidR="006D54E9" w:rsidRPr="00877F67" w:rsidRDefault="009E2853" w:rsidP="00152C90">
            <w:pPr>
              <w:snapToGrid w:val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三</w:t>
            </w:r>
            <w:r w:rsidR="006D54E9">
              <w:rPr>
                <w:rFonts w:ascii="標楷體" w:eastAsia="標楷體" w:hAnsi="標楷體" w:hint="eastAsia"/>
                <w:noProof/>
              </w:rPr>
              <w:t>年級教學群</w:t>
            </w:r>
          </w:p>
        </w:tc>
      </w:tr>
      <w:tr w:rsidR="006D54E9" w:rsidRPr="000A031A" w14:paraId="1C1013BE" w14:textId="77777777" w:rsidTr="00152C90">
        <w:trPr>
          <w:trHeight w:val="70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C9C27CA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實施年級</w:t>
            </w:r>
          </w:p>
        </w:tc>
        <w:tc>
          <w:tcPr>
            <w:tcW w:w="3813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14:paraId="0DAF68F2" w14:textId="77777777" w:rsidR="006D54E9" w:rsidRPr="00877F67" w:rsidRDefault="003E7C2F" w:rsidP="00152C90">
            <w:pPr>
              <w:snapToGrid w:val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三</w:t>
            </w:r>
            <w:r w:rsidR="006D54E9">
              <w:rPr>
                <w:rFonts w:ascii="標楷體" w:eastAsia="標楷體" w:hAnsi="標楷體" w:hint="eastAsia"/>
                <w:noProof/>
              </w:rPr>
              <w:t>年級</w:t>
            </w:r>
          </w:p>
        </w:tc>
        <w:tc>
          <w:tcPr>
            <w:tcW w:w="13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1D59C96F" w14:textId="77777777" w:rsidR="006D54E9" w:rsidRPr="00877F67" w:rsidRDefault="006D54E9" w:rsidP="00152C90">
            <w:pPr>
              <w:snapToGrid w:val="0"/>
              <w:jc w:val="center"/>
              <w:rPr>
                <w:rFonts w:ascii="標楷體" w:eastAsia="標楷體" w:hAnsi="標楷體"/>
                <w:b/>
                <w:noProof/>
              </w:rPr>
            </w:pPr>
            <w:r w:rsidRPr="00877F67">
              <w:rPr>
                <w:rFonts w:ascii="標楷體" w:eastAsia="標楷體" w:hAnsi="標楷體" w:hint="eastAsia"/>
                <w:b/>
                <w:noProof/>
              </w:rPr>
              <w:t>總節數</w:t>
            </w:r>
          </w:p>
        </w:tc>
        <w:tc>
          <w:tcPr>
            <w:tcW w:w="3533" w:type="dxa"/>
            <w:tcBorders>
              <w:left w:val="single" w:sz="4" w:space="0" w:color="auto"/>
              <w:bottom w:val="single" w:sz="4" w:space="0" w:color="000000"/>
            </w:tcBorders>
          </w:tcPr>
          <w:p w14:paraId="18915FAC" w14:textId="77777777" w:rsidR="006D54E9" w:rsidRPr="00877F67" w:rsidRDefault="006D54E9" w:rsidP="002760E7">
            <w:pPr>
              <w:snapToGrid w:val="0"/>
              <w:rPr>
                <w:rFonts w:ascii="標楷體" w:eastAsia="標楷體" w:hAnsi="標楷體"/>
                <w:noProof/>
              </w:rPr>
            </w:pPr>
            <w:r w:rsidRPr="00877F67">
              <w:rPr>
                <w:rFonts w:ascii="標楷體" w:eastAsia="標楷體" w:hAnsi="標楷體" w:hint="eastAsia"/>
                <w:noProof/>
              </w:rPr>
              <w:t>共</w:t>
            </w:r>
            <w:r w:rsidR="002760E7">
              <w:rPr>
                <w:rFonts w:ascii="標楷體" w:eastAsia="標楷體" w:hAnsi="標楷體" w:hint="eastAsia"/>
                <w:noProof/>
                <w:u w:val="single"/>
              </w:rPr>
              <w:t xml:space="preserve"> 7 </w:t>
            </w:r>
            <w:r w:rsidRPr="00877F67">
              <w:rPr>
                <w:rFonts w:ascii="標楷體" w:eastAsia="標楷體" w:hAnsi="標楷體" w:hint="eastAsia"/>
                <w:noProof/>
              </w:rPr>
              <w:t>節，</w:t>
            </w:r>
            <w:r w:rsidR="002760E7">
              <w:rPr>
                <w:rFonts w:ascii="標楷體" w:eastAsia="標楷體" w:hAnsi="標楷體" w:hint="eastAsia"/>
                <w:noProof/>
                <w:u w:val="single"/>
              </w:rPr>
              <w:t xml:space="preserve"> 280 </w:t>
            </w:r>
            <w:r w:rsidRPr="00877F67">
              <w:rPr>
                <w:rFonts w:ascii="標楷體" w:eastAsia="標楷體" w:hAnsi="標楷體" w:hint="eastAsia"/>
                <w:noProof/>
              </w:rPr>
              <w:t>分鐘</w:t>
            </w:r>
          </w:p>
        </w:tc>
      </w:tr>
      <w:tr w:rsidR="006D54E9" w:rsidRPr="000A031A" w14:paraId="517E9A0C" w14:textId="77777777" w:rsidTr="00152C90">
        <w:trPr>
          <w:trHeight w:val="70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D213BA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單元名稱</w:t>
            </w:r>
          </w:p>
        </w:tc>
        <w:tc>
          <w:tcPr>
            <w:tcW w:w="8691" w:type="dxa"/>
            <w:gridSpan w:val="6"/>
            <w:tcBorders>
              <w:left w:val="single" w:sz="4" w:space="0" w:color="auto"/>
              <w:bottom w:val="double" w:sz="4" w:space="0" w:color="auto"/>
            </w:tcBorders>
          </w:tcPr>
          <w:p w14:paraId="294B86C9" w14:textId="77777777" w:rsidR="006D54E9" w:rsidRPr="00785312" w:rsidRDefault="00B243C6" w:rsidP="00B243C6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b/>
              </w:rPr>
              <w:t>後驛風情話</w:t>
            </w:r>
          </w:p>
        </w:tc>
      </w:tr>
      <w:tr w:rsidR="006D54E9" w:rsidRPr="000A031A" w14:paraId="7491404D" w14:textId="77777777" w:rsidTr="00152C90">
        <w:trPr>
          <w:trHeight w:val="70"/>
          <w:jc w:val="center"/>
        </w:trPr>
        <w:tc>
          <w:tcPr>
            <w:tcW w:w="10275" w:type="dxa"/>
            <w:gridSpan w:val="8"/>
            <w:tcBorders>
              <w:top w:val="doub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00E88DB6" w14:textId="77777777" w:rsidR="006D54E9" w:rsidRPr="00DB43C0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DB43C0">
              <w:rPr>
                <w:rFonts w:eastAsia="標楷體" w:hAnsi="標楷體"/>
                <w:b/>
                <w:noProof/>
              </w:rPr>
              <w:t>設計依據</w:t>
            </w:r>
          </w:p>
        </w:tc>
      </w:tr>
      <w:tr w:rsidR="006D54E9" w:rsidRPr="000A031A" w14:paraId="219D093E" w14:textId="77777777" w:rsidTr="00152C90">
        <w:trPr>
          <w:trHeight w:val="60"/>
          <w:jc w:val="center"/>
        </w:trPr>
        <w:tc>
          <w:tcPr>
            <w:tcW w:w="863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35CCB3B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</w:t>
            </w:r>
          </w:p>
          <w:p w14:paraId="19ED3BD3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重點</w:t>
            </w:r>
          </w:p>
        </w:tc>
        <w:tc>
          <w:tcPr>
            <w:tcW w:w="1532" w:type="dxa"/>
            <w:gridSpan w:val="2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D1CD9A1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學習表現</w:t>
            </w:r>
          </w:p>
        </w:tc>
        <w:tc>
          <w:tcPr>
            <w:tcW w:w="328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16D5D660" w14:textId="77777777" w:rsidR="00732123" w:rsidRPr="00DC3CC3" w:rsidRDefault="00732123" w:rsidP="00732123">
            <w:pPr>
              <w:pStyle w:val="Default"/>
              <w:rPr>
                <w:rFonts w:eastAsia="標楷體" w:cs="Times New Roman"/>
                <w:kern w:val="2"/>
              </w:rPr>
            </w:pPr>
            <w:r w:rsidRPr="00351C43">
              <w:rPr>
                <w:rFonts w:ascii="標楷體" w:eastAsia="標楷體" w:hAnsi="標楷體" w:hint="eastAsia"/>
              </w:rPr>
              <w:t>2-Ⅱ-4</w:t>
            </w:r>
            <w:r w:rsidRPr="00DC3CC3">
              <w:rPr>
                <w:rFonts w:eastAsia="標楷體" w:cs="Times New Roman" w:hint="eastAsia"/>
                <w:kern w:val="2"/>
              </w:rPr>
              <w:t xml:space="preserve"> </w:t>
            </w:r>
            <w:r w:rsidRPr="00DC3CC3">
              <w:rPr>
                <w:rFonts w:eastAsia="標楷體" w:cs="Times New Roman" w:hint="eastAsia"/>
                <w:kern w:val="2"/>
              </w:rPr>
              <w:t>樂於參加討論，提供個人的觀點和意見。</w:t>
            </w:r>
          </w:p>
          <w:p w14:paraId="248DCF08" w14:textId="77777777" w:rsidR="00732123" w:rsidRPr="00DC3CC3" w:rsidRDefault="00732123" w:rsidP="00732123">
            <w:pPr>
              <w:pStyle w:val="Default"/>
              <w:rPr>
                <w:rFonts w:eastAsia="標楷體" w:cs="Times New Roman"/>
                <w:kern w:val="2"/>
              </w:rPr>
            </w:pPr>
            <w:r w:rsidRPr="00351C43">
              <w:rPr>
                <w:rFonts w:ascii="標楷體" w:eastAsia="標楷體" w:hAnsi="標楷體" w:hint="eastAsia"/>
              </w:rPr>
              <w:t>5-Ⅱ-3</w:t>
            </w:r>
            <w:r w:rsidRPr="00DC3CC3">
              <w:rPr>
                <w:rFonts w:eastAsia="標楷體" w:cs="Times New Roman" w:hint="eastAsia"/>
                <w:kern w:val="2"/>
              </w:rPr>
              <w:t>讀懂與學習階段相符的文本。</w:t>
            </w:r>
          </w:p>
          <w:p w14:paraId="6F4C3B8C" w14:textId="77777777" w:rsidR="00732123" w:rsidRDefault="00732123" w:rsidP="00732123">
            <w:pPr>
              <w:pStyle w:val="Default"/>
              <w:rPr>
                <w:rFonts w:eastAsia="標楷體" w:cs="Times New Roman"/>
                <w:kern w:val="2"/>
              </w:rPr>
            </w:pPr>
            <w:r w:rsidRPr="00351C43">
              <w:rPr>
                <w:rFonts w:ascii="標楷體" w:eastAsia="標楷體" w:hAnsi="標楷體" w:hint="eastAsia"/>
              </w:rPr>
              <w:t xml:space="preserve">5-Ⅱ-4 </w:t>
            </w:r>
            <w:r w:rsidRPr="00DC3CC3">
              <w:rPr>
                <w:rFonts w:eastAsia="標楷體" w:cs="Times New Roman" w:hint="eastAsia"/>
                <w:kern w:val="2"/>
              </w:rPr>
              <w:t>掌握句子和段落的意義與主要概念。</w:t>
            </w:r>
          </w:p>
          <w:p w14:paraId="5A955B4D" w14:textId="77777777" w:rsidR="00732123" w:rsidRPr="00864D73" w:rsidRDefault="00732123" w:rsidP="00732123">
            <w:pPr>
              <w:pStyle w:val="Default"/>
              <w:rPr>
                <w:rFonts w:ascii="標楷體" w:eastAsia="標楷體" w:hAnsi="標楷體"/>
              </w:rPr>
            </w:pPr>
            <w:r w:rsidRPr="00351C43">
              <w:rPr>
                <w:rFonts w:ascii="標楷體" w:eastAsia="標楷體" w:hAnsi="標楷體"/>
              </w:rPr>
              <w:t>5-</w:t>
            </w:r>
            <w:r w:rsidRPr="00351C43">
              <w:rPr>
                <w:rFonts w:ascii="標楷體" w:eastAsia="標楷體" w:hAnsi="標楷體" w:hint="eastAsia"/>
              </w:rPr>
              <w:t>Ⅱ</w:t>
            </w:r>
            <w:r w:rsidRPr="00351C43">
              <w:rPr>
                <w:rFonts w:ascii="標楷體" w:eastAsia="標楷體" w:hAnsi="標楷體"/>
              </w:rPr>
              <w:t>-8</w:t>
            </w:r>
            <w:r>
              <w:rPr>
                <w:rFonts w:eastAsia="標楷體" w:cs="Calibri"/>
              </w:rPr>
              <w:t xml:space="preserve"> </w:t>
            </w:r>
            <w:r w:rsidRPr="00864D73">
              <w:rPr>
                <w:rFonts w:eastAsia="標楷體"/>
              </w:rPr>
              <w:t>運用預測、推論、提</w:t>
            </w:r>
            <w:r w:rsidRPr="00864D73">
              <w:rPr>
                <w:rFonts w:ascii="標楷體" w:eastAsia="標楷體" w:hAnsi="標楷體"/>
              </w:rPr>
              <w:t>問等策略，增進對文本的理解。5-</w:t>
            </w:r>
            <w:r w:rsidRPr="00864D73">
              <w:rPr>
                <w:rFonts w:ascii="標楷體" w:eastAsia="標楷體" w:hAnsi="標楷體" w:cs="細明體" w:hint="eastAsia"/>
              </w:rPr>
              <w:t>Ⅱ</w:t>
            </w:r>
            <w:r>
              <w:rPr>
                <w:rFonts w:ascii="標楷體" w:eastAsia="標楷體" w:hAnsi="標楷體" w:cs="Calibri"/>
              </w:rPr>
              <w:t xml:space="preserve">-9 </w:t>
            </w:r>
            <w:r w:rsidRPr="00864D73">
              <w:rPr>
                <w:rFonts w:ascii="標楷體" w:eastAsia="標楷體" w:hAnsi="標楷體"/>
              </w:rPr>
              <w:t>覺察自己的閱讀理解情況，適時調整策略。</w:t>
            </w:r>
          </w:p>
          <w:p w14:paraId="2EDC731D" w14:textId="77777777" w:rsidR="008F18DB" w:rsidRDefault="00732123" w:rsidP="00732123">
            <w:pPr>
              <w:jc w:val="both"/>
              <w:rPr>
                <w:rFonts w:eastAsia="標楷體"/>
              </w:rPr>
            </w:pPr>
            <w:r w:rsidRPr="00DC3CC3">
              <w:rPr>
                <w:rFonts w:eastAsia="標楷體" w:hint="eastAsia"/>
              </w:rPr>
              <w:t>1b-</w:t>
            </w:r>
            <w:r w:rsidRPr="00DC3CC3">
              <w:rPr>
                <w:rFonts w:eastAsia="標楷體" w:hint="eastAsia"/>
              </w:rPr>
              <w:t>Ⅱ</w:t>
            </w:r>
            <w:r w:rsidRPr="00DC3CC3">
              <w:rPr>
                <w:rFonts w:eastAsia="標楷體" w:hint="eastAsia"/>
              </w:rPr>
              <w:t>-1</w:t>
            </w:r>
            <w:r w:rsidRPr="00DC3CC3">
              <w:rPr>
                <w:rFonts w:eastAsia="標楷體" w:hint="eastAsia"/>
              </w:rPr>
              <w:t>解釋社會事物與環境之間的關係。</w:t>
            </w:r>
          </w:p>
          <w:p w14:paraId="5A38E6B7" w14:textId="77777777" w:rsidR="00732123" w:rsidRPr="00DC3CC3" w:rsidRDefault="00732123" w:rsidP="00732123">
            <w:pPr>
              <w:pStyle w:val="Default"/>
              <w:rPr>
                <w:rFonts w:eastAsia="標楷體" w:cs="Times New Roman"/>
                <w:kern w:val="2"/>
              </w:rPr>
            </w:pPr>
            <w:r w:rsidRPr="00351C43">
              <w:rPr>
                <w:rFonts w:ascii="標楷體" w:eastAsia="標楷體" w:hAnsi="標楷體" w:hint="eastAsia"/>
              </w:rPr>
              <w:t>1a-Ⅱ-3</w:t>
            </w:r>
            <w:r w:rsidRPr="00DC3CC3">
              <w:rPr>
                <w:rFonts w:eastAsia="標楷體" w:cs="Times New Roman" w:hint="eastAsia"/>
                <w:kern w:val="2"/>
              </w:rPr>
              <w:t>舉例說明社會事物與環境的互動、差異或變遷現象。</w:t>
            </w:r>
          </w:p>
          <w:p w14:paraId="53F7E9C0" w14:textId="77777777" w:rsidR="00732123" w:rsidRPr="006E2018" w:rsidRDefault="00732123" w:rsidP="00732123">
            <w:pPr>
              <w:jc w:val="both"/>
              <w:rPr>
                <w:rFonts w:ascii="標楷體" w:eastAsia="標楷體" w:hAnsi="標楷體"/>
              </w:rPr>
            </w:pPr>
            <w:r w:rsidRPr="00DC3CC3">
              <w:rPr>
                <w:rFonts w:eastAsia="標楷體" w:hint="eastAsia"/>
              </w:rPr>
              <w:t>2a-</w:t>
            </w:r>
            <w:r w:rsidRPr="00DC3CC3">
              <w:rPr>
                <w:rFonts w:eastAsia="標楷體" w:hint="eastAsia"/>
              </w:rPr>
              <w:t>Ⅱ</w:t>
            </w:r>
            <w:r w:rsidRPr="00DC3CC3">
              <w:rPr>
                <w:rFonts w:eastAsia="標楷體" w:hint="eastAsia"/>
              </w:rPr>
              <w:t>-1</w:t>
            </w:r>
            <w:r w:rsidRPr="00DC3CC3">
              <w:rPr>
                <w:rFonts w:eastAsia="標楷體" w:hint="eastAsia"/>
              </w:rPr>
              <w:t>關注居住地方社會事物與環境的互動、差異與變遷等問題。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CF3A79" w14:textId="77777777" w:rsidR="006D54E9" w:rsidRPr="00077DAD" w:rsidRDefault="006D54E9" w:rsidP="00152C90">
            <w:pPr>
              <w:snapToGrid w:val="0"/>
              <w:jc w:val="center"/>
              <w:rPr>
                <w:rFonts w:ascii="標楷體" w:eastAsia="標楷體" w:hAnsi="標楷體"/>
                <w:b/>
                <w:noProof/>
              </w:rPr>
            </w:pPr>
            <w:r w:rsidRPr="00077DAD">
              <w:rPr>
                <w:rFonts w:ascii="標楷體" w:eastAsia="標楷體" w:hAnsi="標楷體" w:hint="eastAsia"/>
                <w:b/>
                <w:noProof/>
              </w:rPr>
              <w:t>核心</w:t>
            </w:r>
          </w:p>
          <w:p w14:paraId="710317FC" w14:textId="77777777" w:rsidR="006D54E9" w:rsidRPr="00077DAD" w:rsidRDefault="006D54E9" w:rsidP="00152C90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u w:val="single"/>
              </w:rPr>
            </w:pPr>
            <w:r w:rsidRPr="00077DAD">
              <w:rPr>
                <w:rFonts w:ascii="標楷體" w:eastAsia="標楷體" w:hAnsi="標楷體" w:hint="eastAsia"/>
                <w:b/>
                <w:noProof/>
              </w:rPr>
              <w:t>素養</w:t>
            </w:r>
          </w:p>
        </w:tc>
        <w:tc>
          <w:tcPr>
            <w:tcW w:w="374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</w:tcBorders>
          </w:tcPr>
          <w:p w14:paraId="1EBC0B32" w14:textId="77777777" w:rsidR="007D3095" w:rsidRPr="006D1D38" w:rsidRDefault="007D3095" w:rsidP="007D3095">
            <w:pPr>
              <w:pStyle w:val="Default"/>
              <w:jc w:val="both"/>
              <w:rPr>
                <w:rFonts w:eastAsia="標楷體" w:cs="Times New Roman"/>
                <w:color w:val="auto"/>
              </w:rPr>
            </w:pPr>
            <w:r w:rsidRPr="006D1D38">
              <w:rPr>
                <w:rFonts w:ascii="標楷體" w:eastAsia="標楷體" w:hAnsi="標楷體" w:cs="標楷體"/>
                <w:color w:val="auto"/>
              </w:rPr>
              <w:t>國-E-A2</w:t>
            </w:r>
          </w:p>
          <w:p w14:paraId="2F063F54" w14:textId="77777777" w:rsidR="007D3095" w:rsidRPr="006D1D38" w:rsidRDefault="007D3095" w:rsidP="007D3095">
            <w:pPr>
              <w:jc w:val="both"/>
              <w:rPr>
                <w:rFonts w:ascii="標楷體" w:eastAsia="標楷體" w:hAnsi="標楷體" w:cs="標楷體"/>
                <w:kern w:val="0"/>
              </w:rPr>
            </w:pPr>
            <w:r w:rsidRPr="006D1D38">
              <w:rPr>
                <w:rFonts w:ascii="標楷體" w:eastAsia="標楷體" w:hAnsi="標楷體" w:cs="標楷體"/>
                <w:kern w:val="0"/>
              </w:rPr>
              <w:t>透過國語文學習，掌握文本要旨、發展學習及解決問題策略、初探邏輯思維，並透過體驗與實踐，處理日常生活問題。</w:t>
            </w:r>
          </w:p>
          <w:p w14:paraId="1DB83BE8" w14:textId="77777777" w:rsidR="007D3095" w:rsidRPr="006D1D38" w:rsidRDefault="007D3095" w:rsidP="007D309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  <w:r w:rsidRPr="006D1D38">
              <w:rPr>
                <w:rFonts w:ascii="標楷體" w:eastAsia="標楷體" w:hAnsi="標楷體" w:cs="標楷體"/>
                <w:kern w:val="0"/>
              </w:rPr>
              <w:t>國</w:t>
            </w:r>
            <w:r w:rsidRPr="006D1D38">
              <w:rPr>
                <w:rFonts w:ascii="標楷體" w:eastAsia="標楷體" w:hAnsi="標楷體"/>
                <w:bCs/>
                <w:kern w:val="0"/>
              </w:rPr>
              <w:t>-E-B1</w:t>
            </w:r>
          </w:p>
          <w:p w14:paraId="3FDEE436" w14:textId="77777777" w:rsidR="007D3095" w:rsidRPr="006D1D38" w:rsidRDefault="007D3095" w:rsidP="007D3095">
            <w:pPr>
              <w:jc w:val="both"/>
              <w:rPr>
                <w:rFonts w:ascii="標楷體" w:eastAsia="標楷體" w:hAnsi="標楷體" w:cs="標楷體"/>
                <w:kern w:val="0"/>
              </w:rPr>
            </w:pPr>
            <w:r w:rsidRPr="006D1D38">
              <w:rPr>
                <w:rFonts w:ascii="標楷體" w:eastAsia="標楷體" w:hAnsi="標楷體" w:cs="標楷體"/>
                <w:kern w:val="0"/>
              </w:rPr>
              <w:t>理解與運用國語文在日常生活中學習體察他人的感受，並給予適當的回應，以達成溝通及互動的目標。</w:t>
            </w:r>
          </w:p>
          <w:p w14:paraId="64E5B68B" w14:textId="77777777" w:rsidR="007D3095" w:rsidRPr="006D1D38" w:rsidRDefault="007D3095" w:rsidP="005D209E">
            <w:pPr>
              <w:pStyle w:val="af0"/>
              <w:jc w:val="left"/>
              <w:outlineLvl w:val="9"/>
              <w:rPr>
                <w:rFonts w:ascii="標楷體" w:hAnsi="標楷體"/>
                <w:szCs w:val="24"/>
              </w:rPr>
            </w:pPr>
            <w:r w:rsidRPr="006D1D38">
              <w:rPr>
                <w:szCs w:val="24"/>
              </w:rPr>
              <w:t>國</w:t>
            </w:r>
            <w:r w:rsidRPr="006D1D38">
              <w:rPr>
                <w:rFonts w:ascii="標楷體" w:hAnsi="標楷體"/>
                <w:bCs/>
                <w:kern w:val="0"/>
                <w:szCs w:val="24"/>
              </w:rPr>
              <w:t>-E-C3</w:t>
            </w:r>
          </w:p>
          <w:p w14:paraId="5B98E4E9" w14:textId="77777777" w:rsidR="006D54E9" w:rsidRPr="006D1D38" w:rsidRDefault="007D3095" w:rsidP="007D3095">
            <w:pPr>
              <w:pStyle w:val="af0"/>
              <w:jc w:val="both"/>
              <w:outlineLvl w:val="9"/>
              <w:rPr>
                <w:rFonts w:ascii="標楷體" w:hAnsi="標楷體" w:cs="標楷體"/>
                <w:kern w:val="0"/>
                <w:szCs w:val="24"/>
              </w:rPr>
            </w:pPr>
            <w:r w:rsidRPr="006D1D38">
              <w:rPr>
                <w:rFonts w:ascii="標楷體" w:hAnsi="標楷體" w:cs="標楷體"/>
                <w:kern w:val="0"/>
                <w:szCs w:val="24"/>
              </w:rPr>
              <w:t>閱讀</w:t>
            </w:r>
            <w:r w:rsidRPr="006D1D38">
              <w:rPr>
                <w:rFonts w:ascii="標楷體" w:hAnsi="標楷體"/>
                <w:szCs w:val="24"/>
              </w:rPr>
              <w:t>各類</w:t>
            </w:r>
            <w:r w:rsidRPr="006D1D38">
              <w:rPr>
                <w:rFonts w:ascii="標楷體" w:hAnsi="標楷體" w:cs="標楷體"/>
                <w:kern w:val="0"/>
                <w:szCs w:val="24"/>
              </w:rPr>
              <w:t>文本，培養理解與關心本土及國際事務的基本素養，以認同自我文化，並能包容、尊重與欣賞多元文化。</w:t>
            </w:r>
          </w:p>
          <w:p w14:paraId="1392A680" w14:textId="77777777" w:rsidR="00381995" w:rsidRPr="006D1D38" w:rsidRDefault="00381995" w:rsidP="00381995">
            <w:pPr>
              <w:pStyle w:val="af0"/>
              <w:jc w:val="left"/>
              <w:outlineLvl w:val="9"/>
              <w:rPr>
                <w:szCs w:val="24"/>
              </w:rPr>
            </w:pPr>
            <w:r w:rsidRPr="006D1D38">
              <w:rPr>
                <w:rFonts w:cstheme="minorBidi" w:hint="eastAsia"/>
                <w:kern w:val="2"/>
                <w:szCs w:val="24"/>
              </w:rPr>
              <w:t>社</w:t>
            </w:r>
            <w:r w:rsidRPr="006D1D38">
              <w:rPr>
                <w:rFonts w:ascii="標楷體" w:hAnsi="標楷體" w:hint="eastAsia"/>
                <w:bCs/>
                <w:kern w:val="0"/>
                <w:szCs w:val="24"/>
              </w:rPr>
              <w:t>-E-A2</w:t>
            </w:r>
          </w:p>
          <w:p w14:paraId="7C0A2688" w14:textId="77777777" w:rsidR="00381995" w:rsidRPr="006D1D38" w:rsidRDefault="00381995" w:rsidP="00381995">
            <w:pPr>
              <w:pStyle w:val="af0"/>
              <w:jc w:val="left"/>
              <w:outlineLvl w:val="9"/>
              <w:rPr>
                <w:rFonts w:ascii="標楷體" w:hAnsi="標楷體" w:cs="標楷體"/>
                <w:color w:val="000000"/>
                <w:kern w:val="0"/>
                <w:szCs w:val="24"/>
              </w:rPr>
            </w:pPr>
            <w:r w:rsidRPr="006D1D38">
              <w:rPr>
                <w:rFonts w:ascii="標楷體" w:hAnsi="標楷體" w:cs="標楷體" w:hint="eastAsia"/>
                <w:color w:val="000000"/>
                <w:kern w:val="0"/>
                <w:szCs w:val="24"/>
              </w:rPr>
              <w:t>敏覺居住地方的社會、自然與人文環境變遷，關注生活問題及其影響，並</w:t>
            </w:r>
            <w:r w:rsidRPr="006D1D38">
              <w:rPr>
                <w:rFonts w:hint="eastAsia"/>
                <w:szCs w:val="24"/>
              </w:rPr>
              <w:t>思考</w:t>
            </w:r>
            <w:r w:rsidRPr="006D1D38">
              <w:rPr>
                <w:rFonts w:ascii="標楷體" w:hAnsi="標楷體" w:cs="標楷體" w:hint="eastAsia"/>
                <w:color w:val="000000"/>
                <w:kern w:val="0"/>
                <w:szCs w:val="24"/>
              </w:rPr>
              <w:t>解決方法。</w:t>
            </w:r>
          </w:p>
          <w:p w14:paraId="2C752BCA" w14:textId="77777777" w:rsidR="00381995" w:rsidRPr="006D1D38" w:rsidRDefault="00381995" w:rsidP="00381995">
            <w:pPr>
              <w:pStyle w:val="af0"/>
              <w:jc w:val="left"/>
              <w:outlineLvl w:val="9"/>
              <w:rPr>
                <w:szCs w:val="24"/>
              </w:rPr>
            </w:pPr>
            <w:r w:rsidRPr="006D1D38">
              <w:rPr>
                <w:rFonts w:cstheme="minorBidi" w:hint="eastAsia"/>
                <w:kern w:val="2"/>
                <w:szCs w:val="24"/>
              </w:rPr>
              <w:t>社</w:t>
            </w:r>
            <w:r w:rsidRPr="006D1D38">
              <w:rPr>
                <w:rFonts w:ascii="標楷體" w:hAnsi="標楷體" w:hint="eastAsia"/>
                <w:bCs/>
                <w:kern w:val="0"/>
                <w:szCs w:val="24"/>
              </w:rPr>
              <w:t>-E-B1</w:t>
            </w:r>
          </w:p>
          <w:p w14:paraId="261DABF1" w14:textId="77777777" w:rsidR="00381995" w:rsidRPr="006D1D38" w:rsidRDefault="00381995" w:rsidP="00381995">
            <w:pPr>
              <w:pStyle w:val="af0"/>
              <w:jc w:val="left"/>
              <w:outlineLvl w:val="9"/>
              <w:rPr>
                <w:rFonts w:ascii="標楷體" w:hAnsi="標楷體" w:cs="標楷體"/>
                <w:color w:val="000000"/>
                <w:kern w:val="0"/>
                <w:szCs w:val="24"/>
              </w:rPr>
            </w:pPr>
            <w:r w:rsidRPr="006D1D38">
              <w:rPr>
                <w:rFonts w:hint="eastAsia"/>
                <w:szCs w:val="24"/>
              </w:rPr>
              <w:t>透過</w:t>
            </w:r>
            <w:r w:rsidRPr="006D1D38">
              <w:rPr>
                <w:rFonts w:ascii="標楷體" w:hAnsi="標楷體" w:cs="標楷體" w:hint="eastAsia"/>
                <w:color w:val="000000"/>
                <w:kern w:val="0"/>
                <w:szCs w:val="24"/>
              </w:rPr>
              <w:t>語言、文字及圖像等表徵符號，理解人類生活的豐富面貌，並能運用多樣的表徵符號解釋相關訊息，達成</w:t>
            </w:r>
            <w:r w:rsidRPr="006D1D38">
              <w:rPr>
                <w:rFonts w:hint="eastAsia"/>
                <w:szCs w:val="24"/>
              </w:rPr>
              <w:t>溝通</w:t>
            </w:r>
            <w:r w:rsidRPr="006D1D38">
              <w:rPr>
                <w:rFonts w:ascii="標楷體" w:hAnsi="標楷體" w:cs="標楷體" w:hint="eastAsia"/>
                <w:color w:val="000000"/>
                <w:kern w:val="0"/>
                <w:szCs w:val="24"/>
              </w:rPr>
              <w:t>的目的，促進相互間的理解。</w:t>
            </w:r>
          </w:p>
          <w:p w14:paraId="5B5A01EF" w14:textId="77777777" w:rsidR="00381995" w:rsidRPr="006D1D38" w:rsidRDefault="00381995" w:rsidP="00381995">
            <w:pPr>
              <w:pStyle w:val="af0"/>
              <w:jc w:val="left"/>
              <w:outlineLvl w:val="9"/>
              <w:rPr>
                <w:rFonts w:cstheme="minorBidi"/>
                <w:kern w:val="2"/>
                <w:szCs w:val="24"/>
              </w:rPr>
            </w:pPr>
            <w:r w:rsidRPr="006D1D38">
              <w:rPr>
                <w:rFonts w:cstheme="minorBidi" w:hint="eastAsia"/>
                <w:kern w:val="2"/>
                <w:szCs w:val="24"/>
              </w:rPr>
              <w:t>社</w:t>
            </w:r>
            <w:r w:rsidRPr="006D1D38">
              <w:rPr>
                <w:rFonts w:ascii="標楷體" w:hAnsi="標楷體" w:hint="eastAsia"/>
                <w:bCs/>
                <w:kern w:val="0"/>
                <w:szCs w:val="24"/>
              </w:rPr>
              <w:t>-E-B2</w:t>
            </w:r>
          </w:p>
          <w:p w14:paraId="27090F4F" w14:textId="77777777" w:rsidR="00381995" w:rsidRPr="006D1D38" w:rsidRDefault="00381995" w:rsidP="00381995">
            <w:pPr>
              <w:pStyle w:val="af0"/>
              <w:jc w:val="left"/>
              <w:outlineLvl w:val="9"/>
              <w:rPr>
                <w:rFonts w:ascii="標楷體" w:hAnsi="標楷體"/>
                <w:noProof/>
                <w:color w:val="000000"/>
                <w:szCs w:val="24"/>
                <w:u w:val="single"/>
              </w:rPr>
            </w:pPr>
            <w:r w:rsidRPr="006D1D38">
              <w:rPr>
                <w:rFonts w:ascii="標楷體" w:hAnsi="標楷體" w:cs="標楷體" w:hint="eastAsia"/>
                <w:color w:val="000000"/>
                <w:kern w:val="0"/>
                <w:szCs w:val="24"/>
              </w:rPr>
              <w:t>認識與</w:t>
            </w:r>
            <w:r w:rsidRPr="006D1D38">
              <w:rPr>
                <w:rFonts w:hint="eastAsia"/>
                <w:szCs w:val="24"/>
              </w:rPr>
              <w:t>運用</w:t>
            </w:r>
            <w:r w:rsidRPr="006D1D38">
              <w:rPr>
                <w:rFonts w:ascii="標楷體" w:hAnsi="標楷體" w:cs="標楷體" w:hint="eastAsia"/>
                <w:color w:val="000000"/>
                <w:kern w:val="0"/>
                <w:szCs w:val="24"/>
              </w:rPr>
              <w:t>科技、資訊及媒體，並探究其與人類社會價值、信仰及態度的</w:t>
            </w:r>
            <w:r w:rsidRPr="006D1D38">
              <w:rPr>
                <w:rFonts w:hint="eastAsia"/>
                <w:szCs w:val="24"/>
              </w:rPr>
              <w:t>關聯</w:t>
            </w:r>
            <w:r w:rsidRPr="006D1D38">
              <w:rPr>
                <w:rFonts w:ascii="標楷體" w:hAnsi="標楷體" w:cs="標楷體" w:hint="eastAsia"/>
                <w:color w:val="000000"/>
                <w:kern w:val="0"/>
                <w:szCs w:val="24"/>
              </w:rPr>
              <w:t>。</w:t>
            </w:r>
          </w:p>
        </w:tc>
      </w:tr>
      <w:tr w:rsidR="006D54E9" w:rsidRPr="000A031A" w14:paraId="4F5BD348" w14:textId="77777777" w:rsidTr="00915C14">
        <w:trPr>
          <w:trHeight w:val="40"/>
          <w:jc w:val="center"/>
        </w:trPr>
        <w:tc>
          <w:tcPr>
            <w:tcW w:w="86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784433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</w:p>
        </w:tc>
        <w:tc>
          <w:tcPr>
            <w:tcW w:w="15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DD269A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學習內容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C61F" w14:textId="77777777" w:rsidR="007D3095" w:rsidRPr="00DD39CB" w:rsidRDefault="007D3095" w:rsidP="007D3095">
            <w:pPr>
              <w:pStyle w:val="af0"/>
              <w:tabs>
                <w:tab w:val="clear" w:pos="567"/>
                <w:tab w:val="left" w:pos="120"/>
              </w:tabs>
              <w:jc w:val="both"/>
              <w:outlineLvl w:val="9"/>
              <w:rPr>
                <w:rFonts w:ascii="標楷體" w:hAnsi="標楷體"/>
                <w:szCs w:val="24"/>
              </w:rPr>
            </w:pPr>
            <w:r w:rsidRPr="00EB5C4F">
              <w:rPr>
                <w:rFonts w:ascii="標楷體" w:hAnsi="標楷體"/>
                <w:szCs w:val="24"/>
              </w:rPr>
              <w:t>Ad-Ⅱ-2篇章的大意、主旨與簡單結構。</w:t>
            </w:r>
          </w:p>
          <w:p w14:paraId="5AA38DD8" w14:textId="77777777" w:rsidR="007D3095" w:rsidRPr="00DD39CB" w:rsidRDefault="007D3095" w:rsidP="007D3095">
            <w:pPr>
              <w:pStyle w:val="af0"/>
              <w:tabs>
                <w:tab w:val="clear" w:pos="567"/>
                <w:tab w:val="left" w:pos="120"/>
              </w:tabs>
              <w:jc w:val="left"/>
              <w:outlineLvl w:val="9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/>
                <w:szCs w:val="24"/>
              </w:rPr>
              <w:t>Bb-Ⅱ-2</w:t>
            </w:r>
            <w:r>
              <w:rPr>
                <w:rFonts w:ascii="標楷體" w:hAnsi="標楷體"/>
                <w:szCs w:val="24"/>
              </w:rPr>
              <w:tab/>
            </w:r>
            <w:r w:rsidRPr="00EB5C4F">
              <w:rPr>
                <w:rFonts w:ascii="標楷體" w:hAnsi="標楷體"/>
                <w:szCs w:val="24"/>
              </w:rPr>
              <w:t>人際交流的情感。</w:t>
            </w:r>
          </w:p>
          <w:p w14:paraId="4F85779A" w14:textId="77777777" w:rsidR="007D3095" w:rsidRPr="00DD39CB" w:rsidRDefault="007D3095" w:rsidP="007D3095">
            <w:pPr>
              <w:pStyle w:val="af0"/>
              <w:tabs>
                <w:tab w:val="clear" w:pos="567"/>
                <w:tab w:val="left" w:pos="120"/>
              </w:tabs>
              <w:jc w:val="left"/>
              <w:outlineLvl w:val="9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/>
                <w:szCs w:val="24"/>
              </w:rPr>
              <w:t>Bb-Ⅱ-3</w:t>
            </w:r>
            <w:r w:rsidRPr="00EB5C4F">
              <w:rPr>
                <w:rFonts w:ascii="標楷體" w:hAnsi="標楷體"/>
                <w:szCs w:val="24"/>
              </w:rPr>
              <w:t>對物或自然的情懷。</w:t>
            </w:r>
          </w:p>
          <w:p w14:paraId="4E4A2A82" w14:textId="77777777" w:rsidR="007D3095" w:rsidRPr="00DD39CB" w:rsidRDefault="007D3095" w:rsidP="007D3095">
            <w:pPr>
              <w:pStyle w:val="Default"/>
              <w:rPr>
                <w:rFonts w:eastAsia="標楷體"/>
                <w:color w:val="auto"/>
              </w:rPr>
            </w:pPr>
            <w:r w:rsidRPr="00351C43">
              <w:rPr>
                <w:rFonts w:ascii="標楷體" w:eastAsia="標楷體" w:hAnsi="標楷體"/>
              </w:rPr>
              <w:t>Ca-Ⅱ-1</w:t>
            </w:r>
            <w:r w:rsidRPr="00523713">
              <w:rPr>
                <w:rFonts w:eastAsia="標楷體"/>
                <w:color w:val="auto"/>
              </w:rPr>
              <w:t>各類文本中的飲食、服飾、交通工具、名勝古蹟及休閒娛樂等文化內涵。</w:t>
            </w:r>
          </w:p>
          <w:p w14:paraId="0E4D95B8" w14:textId="77777777" w:rsidR="008F18DB" w:rsidRPr="007D3095" w:rsidRDefault="007D3095" w:rsidP="007D3095">
            <w:pPr>
              <w:pStyle w:val="af0"/>
              <w:tabs>
                <w:tab w:val="clear" w:pos="567"/>
                <w:tab w:val="left" w:pos="120"/>
              </w:tabs>
              <w:jc w:val="both"/>
              <w:outlineLvl w:val="9"/>
              <w:rPr>
                <w:rFonts w:ascii="標楷體" w:hAnsi="標楷體"/>
                <w:szCs w:val="24"/>
              </w:rPr>
            </w:pPr>
            <w:r>
              <w:t>Cb-</w:t>
            </w:r>
            <w:r>
              <w:rPr>
                <w:rFonts w:ascii="新細明體" w:eastAsia="新細明體" w:hAnsi="新細明體" w:cs="新細明體" w:hint="eastAsia"/>
              </w:rPr>
              <w:t>Ⅱ</w:t>
            </w:r>
            <w:r>
              <w:t>-2</w:t>
            </w:r>
            <w:r w:rsidRPr="00523713">
              <w:t>各類文本中所反映的個人與家庭、鄉里、國族及其他社群的關係。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757B2D" w14:textId="77777777" w:rsidR="006D54E9" w:rsidRPr="00077DAD" w:rsidRDefault="006D54E9" w:rsidP="00152C90">
            <w:pPr>
              <w:snapToGrid w:val="0"/>
              <w:rPr>
                <w:rFonts w:ascii="標楷體" w:eastAsia="標楷體" w:hAnsi="標楷體"/>
                <w:noProof/>
                <w:u w:val="single"/>
              </w:rPr>
            </w:pPr>
          </w:p>
        </w:tc>
        <w:tc>
          <w:tcPr>
            <w:tcW w:w="3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34431" w14:textId="77777777" w:rsidR="006D54E9" w:rsidRPr="00077DAD" w:rsidRDefault="006D54E9" w:rsidP="00152C90">
            <w:pPr>
              <w:snapToGrid w:val="0"/>
              <w:rPr>
                <w:rFonts w:ascii="標楷體" w:eastAsia="標楷體" w:hAnsi="標楷體"/>
                <w:noProof/>
                <w:u w:val="single"/>
              </w:rPr>
            </w:pPr>
          </w:p>
        </w:tc>
      </w:tr>
      <w:tr w:rsidR="006D54E9" w:rsidRPr="000A031A" w14:paraId="41B0D5B3" w14:textId="77777777" w:rsidTr="00152C90">
        <w:trPr>
          <w:trHeight w:val="330"/>
          <w:jc w:val="center"/>
        </w:trPr>
        <w:tc>
          <w:tcPr>
            <w:tcW w:w="86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C555F0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議題</w:t>
            </w:r>
          </w:p>
          <w:p w14:paraId="7D7E976C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融入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C84161F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>
              <w:rPr>
                <w:rFonts w:eastAsia="標楷體" w:hAnsi="標楷體" w:hint="eastAsia"/>
                <w:b/>
                <w:noProof/>
              </w:rPr>
              <w:t>議題</w:t>
            </w:r>
            <w:r>
              <w:rPr>
                <w:rFonts w:eastAsia="標楷體" w:hAnsi="標楷體" w:hint="eastAsia"/>
                <w:b/>
                <w:noProof/>
              </w:rPr>
              <w:t>/</w:t>
            </w:r>
            <w:r>
              <w:rPr>
                <w:rFonts w:eastAsia="標楷體" w:hAnsi="標楷體" w:hint="eastAsia"/>
                <w:b/>
                <w:noProof/>
              </w:rPr>
              <w:t>學習主題</w:t>
            </w:r>
          </w:p>
        </w:tc>
        <w:tc>
          <w:tcPr>
            <w:tcW w:w="788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251A842" w14:textId="77777777" w:rsidR="006D54E9" w:rsidRPr="00FA2FAE" w:rsidRDefault="00155B1A" w:rsidP="00155B1A">
            <w:pPr>
              <w:pStyle w:val="a3"/>
              <w:ind w:leftChars="0" w:left="120" w:hangingChars="50" w:hanging="120"/>
              <w:rPr>
                <w:rFonts w:eastAsia="標楷體"/>
                <w:color w:val="A6A6A6" w:themeColor="background1" w:themeShade="A6"/>
              </w:rPr>
            </w:pPr>
            <w:r>
              <w:rPr>
                <w:rFonts w:eastAsia="標楷體" w:hint="eastAsia"/>
              </w:rPr>
              <w:t>閱讀素養</w:t>
            </w:r>
            <w:r w:rsidR="006D54E9">
              <w:rPr>
                <w:rFonts w:eastAsia="標楷體" w:hint="eastAsia"/>
              </w:rPr>
              <w:t>教育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閱讀的歷程、閱讀的媒材</w:t>
            </w:r>
          </w:p>
        </w:tc>
      </w:tr>
      <w:tr w:rsidR="006D54E9" w:rsidRPr="000A031A" w14:paraId="3DFA8D4F" w14:textId="77777777" w:rsidTr="00152C90">
        <w:trPr>
          <w:trHeight w:val="375"/>
          <w:jc w:val="center"/>
        </w:trPr>
        <w:tc>
          <w:tcPr>
            <w:tcW w:w="863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8031942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69ECBBA9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>
              <w:rPr>
                <w:rFonts w:eastAsia="標楷體" w:hAnsi="標楷體" w:hint="eastAsia"/>
                <w:b/>
                <w:noProof/>
              </w:rPr>
              <w:t>實質內涵</w:t>
            </w:r>
          </w:p>
        </w:tc>
        <w:tc>
          <w:tcPr>
            <w:tcW w:w="7880" w:type="dxa"/>
            <w:gridSpan w:val="5"/>
            <w:tcBorders>
              <w:top w:val="single" w:sz="4" w:space="0" w:color="auto"/>
            </w:tcBorders>
          </w:tcPr>
          <w:p w14:paraId="39E8358F" w14:textId="77777777" w:rsidR="006D54E9" w:rsidRDefault="00155B1A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  <w:r>
              <w:rPr>
                <w:rFonts w:eastAsia="標楷體" w:hint="eastAsia"/>
              </w:rPr>
              <w:t>閱</w:t>
            </w:r>
            <w:r w:rsidR="006D54E9">
              <w:rPr>
                <w:rFonts w:eastAsia="標楷體" w:hint="eastAsia"/>
              </w:rPr>
              <w:t>E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中高年級後需發展長篇文本的閱讀理解能力。</w:t>
            </w:r>
          </w:p>
          <w:p w14:paraId="1C5B8FC2" w14:textId="77777777" w:rsidR="006D54E9" w:rsidRDefault="00155B1A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  <w:r>
              <w:rPr>
                <w:rFonts w:eastAsia="標楷體" w:hint="eastAsia"/>
              </w:rPr>
              <w:t>閱</w:t>
            </w:r>
            <w:r w:rsidR="006D54E9" w:rsidRPr="00F37084">
              <w:rPr>
                <w:rFonts w:eastAsia="標楷體" w:hint="eastAsia"/>
              </w:rPr>
              <w:t>E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發展檢索資訊、獲得資訊、整合資訊的數位閱讀能力</w:t>
            </w:r>
            <w:r w:rsidR="006D54E9" w:rsidRPr="00F37084">
              <w:rPr>
                <w:rFonts w:eastAsia="標楷體" w:hint="eastAsia"/>
              </w:rPr>
              <w:t>。</w:t>
            </w:r>
          </w:p>
          <w:p w14:paraId="7FA6D306" w14:textId="77777777" w:rsidR="008F18DB" w:rsidRPr="00635D48" w:rsidRDefault="00155B1A" w:rsidP="00155B1A">
            <w:pPr>
              <w:pStyle w:val="a3"/>
              <w:ind w:leftChars="0" w:left="120" w:hangingChars="50" w:hanging="120"/>
              <w:rPr>
                <w:rFonts w:eastAsia="標楷體"/>
              </w:rPr>
            </w:pPr>
            <w:r>
              <w:rPr>
                <w:rFonts w:eastAsia="標楷體" w:hint="eastAsia"/>
              </w:rPr>
              <w:t>閱</w:t>
            </w:r>
            <w:r w:rsidR="006D54E9" w:rsidRPr="00635D48">
              <w:rPr>
                <w:rFonts w:eastAsia="標楷體" w:hint="eastAsia"/>
              </w:rPr>
              <w:t>E</w:t>
            </w:r>
            <w:r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中、高年級：能從報章雜誌及其他閱讀媒材中汲取與學科相關的知識</w:t>
            </w:r>
            <w:r w:rsidR="006D54E9" w:rsidRPr="00635D48">
              <w:rPr>
                <w:rFonts w:eastAsia="標楷體" w:hint="eastAsia"/>
              </w:rPr>
              <w:t>。</w:t>
            </w:r>
          </w:p>
        </w:tc>
      </w:tr>
      <w:tr w:rsidR="006D54E9" w:rsidRPr="000A031A" w14:paraId="438D1218" w14:textId="77777777" w:rsidTr="00152C90">
        <w:trPr>
          <w:trHeight w:val="60"/>
          <w:jc w:val="center"/>
        </w:trPr>
        <w:tc>
          <w:tcPr>
            <w:tcW w:w="2395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500BDA8D" w14:textId="77777777" w:rsidR="006D54E9" w:rsidRPr="003267FC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與其他領域</w:t>
            </w:r>
            <w:r w:rsidRPr="003267FC">
              <w:rPr>
                <w:rFonts w:eastAsia="標楷體" w:hAnsi="標楷體" w:hint="eastAsia"/>
                <w:b/>
                <w:noProof/>
              </w:rPr>
              <w:t>/</w:t>
            </w:r>
            <w:r w:rsidRPr="003267FC">
              <w:rPr>
                <w:rFonts w:eastAsia="標楷體" w:hAnsi="標楷體" w:hint="eastAsia"/>
                <w:b/>
                <w:noProof/>
              </w:rPr>
              <w:t>科目的連結</w:t>
            </w:r>
          </w:p>
        </w:tc>
        <w:tc>
          <w:tcPr>
            <w:tcW w:w="7880" w:type="dxa"/>
            <w:gridSpan w:val="5"/>
            <w:tcBorders>
              <w:bottom w:val="single" w:sz="4" w:space="0" w:color="auto"/>
            </w:tcBorders>
          </w:tcPr>
          <w:p w14:paraId="71CC3EAB" w14:textId="77777777" w:rsidR="006D54E9" w:rsidRPr="00967413" w:rsidRDefault="00155B1A" w:rsidP="00155B1A">
            <w:pPr>
              <w:pStyle w:val="a3"/>
              <w:ind w:leftChars="0" w:left="120" w:hangingChars="50" w:hanging="120"/>
              <w:rPr>
                <w:rFonts w:eastAsia="標楷體"/>
              </w:rPr>
            </w:pPr>
            <w:r>
              <w:rPr>
                <w:rFonts w:eastAsia="標楷體" w:hint="eastAsia"/>
              </w:rPr>
              <w:t>語文領域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國語</w:t>
            </w:r>
            <w:r w:rsidR="006D54E9">
              <w:rPr>
                <w:rFonts w:eastAsia="標楷體" w:hint="eastAsia"/>
              </w:rPr>
              <w:t>課程</w:t>
            </w:r>
            <w:r w:rsidR="00D519AA">
              <w:rPr>
                <w:rFonts w:ascii="新細明體" w:hAnsi="新細明體" w:hint="eastAsia"/>
              </w:rPr>
              <w:t>、</w:t>
            </w:r>
            <w:r w:rsidR="00D519AA">
              <w:rPr>
                <w:rFonts w:eastAsia="標楷體" w:hint="eastAsia"/>
              </w:rPr>
              <w:t>社會領域</w:t>
            </w:r>
          </w:p>
        </w:tc>
      </w:tr>
      <w:tr w:rsidR="006D54E9" w:rsidRPr="003267FC" w14:paraId="5C12A65D" w14:textId="77777777" w:rsidTr="00152C90">
        <w:trPr>
          <w:trHeight w:val="60"/>
          <w:jc w:val="center"/>
        </w:trPr>
        <w:tc>
          <w:tcPr>
            <w:tcW w:w="2395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15FBF2D2" w14:textId="77777777" w:rsidR="006D54E9" w:rsidRPr="00077DAD" w:rsidRDefault="006D54E9" w:rsidP="00152C90">
            <w:pPr>
              <w:snapToGrid w:val="0"/>
              <w:rPr>
                <w:rFonts w:ascii="標楷體" w:eastAsia="標楷體" w:hAnsi="標楷體"/>
                <w:b/>
                <w:noProof/>
              </w:rPr>
            </w:pPr>
            <w:r w:rsidRPr="00077DAD">
              <w:rPr>
                <w:rFonts w:ascii="標楷體" w:eastAsia="標楷體" w:hAnsi="標楷體" w:hint="eastAsia"/>
                <w:b/>
                <w:noProof/>
              </w:rPr>
              <w:t>教材來源</w:t>
            </w:r>
          </w:p>
        </w:tc>
        <w:tc>
          <w:tcPr>
            <w:tcW w:w="7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7D9F1C6E" w14:textId="77777777" w:rsidR="006D54E9" w:rsidRPr="006E2018" w:rsidRDefault="006D54E9" w:rsidP="00152C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自編</w:t>
            </w:r>
          </w:p>
        </w:tc>
      </w:tr>
      <w:tr w:rsidR="006D54E9" w:rsidRPr="000A031A" w14:paraId="59608A58" w14:textId="77777777" w:rsidTr="00152C90">
        <w:trPr>
          <w:trHeight w:val="70"/>
          <w:jc w:val="center"/>
        </w:trPr>
        <w:tc>
          <w:tcPr>
            <w:tcW w:w="10275" w:type="dxa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5285281C" w14:textId="77777777" w:rsidR="006D54E9" w:rsidRPr="00077DAD" w:rsidRDefault="006D54E9" w:rsidP="00152C90">
            <w:pPr>
              <w:snapToGrid w:val="0"/>
              <w:jc w:val="center"/>
              <w:rPr>
                <w:rFonts w:ascii="標楷體" w:eastAsia="標楷體" w:hAnsi="標楷體"/>
                <w:b/>
                <w:noProof/>
              </w:rPr>
            </w:pPr>
            <w:r w:rsidRPr="00077DAD">
              <w:rPr>
                <w:rFonts w:ascii="標楷體" w:eastAsia="標楷體" w:hAnsi="標楷體" w:hint="eastAsia"/>
                <w:b/>
                <w:noProof/>
              </w:rPr>
              <w:t>學習目標</w:t>
            </w:r>
          </w:p>
        </w:tc>
      </w:tr>
      <w:tr w:rsidR="006D54E9" w:rsidRPr="006E485E" w14:paraId="668DD38B" w14:textId="77777777" w:rsidTr="00B66692">
        <w:trPr>
          <w:trHeight w:val="1072"/>
          <w:jc w:val="center"/>
        </w:trPr>
        <w:tc>
          <w:tcPr>
            <w:tcW w:w="10275" w:type="dxa"/>
            <w:gridSpan w:val="8"/>
            <w:tcBorders>
              <w:top w:val="single" w:sz="4" w:space="0" w:color="auto"/>
            </w:tcBorders>
            <w:shd w:val="clear" w:color="auto" w:fill="FFFFFF"/>
          </w:tcPr>
          <w:p w14:paraId="67A83971" w14:textId="77777777" w:rsidR="004C3CDA" w:rsidRDefault="006D54E9" w:rsidP="004C3CDA">
            <w:pPr>
              <w:rPr>
                <w:rFonts w:ascii="標楷體" w:eastAsia="標楷體" w:hAnsi="標楷體"/>
              </w:rPr>
            </w:pPr>
            <w:r w:rsidRPr="006E2018">
              <w:rPr>
                <w:rFonts w:ascii="標楷體" w:eastAsia="標楷體" w:hAnsi="標楷體" w:hint="eastAsia"/>
              </w:rPr>
              <w:t>1.</w:t>
            </w:r>
            <w:r w:rsidR="00B66692">
              <w:rPr>
                <w:rFonts w:ascii="標楷體" w:eastAsia="標楷體" w:hAnsi="標楷體" w:hint="eastAsia"/>
              </w:rPr>
              <w:t>透過閱讀文本</w:t>
            </w:r>
            <w:r w:rsidR="004C3CDA">
              <w:rPr>
                <w:rFonts w:ascii="標楷體" w:eastAsia="標楷體" w:hAnsi="標楷體" w:hint="eastAsia"/>
              </w:rPr>
              <w:t>，</w:t>
            </w:r>
            <w:r w:rsidR="00B66692">
              <w:rPr>
                <w:rFonts w:ascii="標楷體" w:eastAsia="標楷體" w:hAnsi="標楷體" w:hint="eastAsia"/>
              </w:rPr>
              <w:t>能解釋</w:t>
            </w:r>
            <w:r w:rsidR="004C3CDA" w:rsidRPr="00C944DC">
              <w:rPr>
                <w:rFonts w:eastAsia="標楷體" w:hint="eastAsia"/>
                <w:u w:val="single"/>
              </w:rPr>
              <w:t>後驛</w:t>
            </w:r>
            <w:r w:rsidR="00B66692">
              <w:rPr>
                <w:rFonts w:eastAsia="標楷體" w:hint="eastAsia"/>
              </w:rPr>
              <w:t>興衰的原因</w:t>
            </w:r>
            <w:r w:rsidR="004C3CDA">
              <w:rPr>
                <w:rFonts w:ascii="標楷體" w:eastAsia="標楷體" w:hAnsi="標楷體" w:hint="eastAsia"/>
              </w:rPr>
              <w:t>。</w:t>
            </w:r>
          </w:p>
          <w:p w14:paraId="3BB09E56" w14:textId="77777777" w:rsidR="00F674EF" w:rsidRDefault="004C3CDA" w:rsidP="00152C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AE519D">
              <w:rPr>
                <w:rFonts w:ascii="標楷體" w:eastAsia="標楷體" w:hAnsi="標楷體" w:hint="eastAsia"/>
              </w:rPr>
              <w:t>透過</w:t>
            </w:r>
            <w:r w:rsidR="00FC22EF" w:rsidRPr="00FC22EF">
              <w:rPr>
                <w:rFonts w:ascii="標楷體" w:eastAsia="標楷體" w:hAnsi="標楷體" w:hint="eastAsia"/>
                <w:u w:val="single"/>
              </w:rPr>
              <w:t>小澎</w:t>
            </w:r>
            <w:r w:rsidR="00FC22EF" w:rsidRPr="00FC22EF">
              <w:rPr>
                <w:rFonts w:ascii="標楷體" w:eastAsia="標楷體" w:hAnsi="標楷體"/>
                <w:u w:val="single"/>
              </w:rPr>
              <w:t>湖</w:t>
            </w:r>
            <w:r w:rsidR="00B66692" w:rsidRPr="00B66692">
              <w:rPr>
                <w:rFonts w:ascii="標楷體" w:eastAsia="標楷體" w:hAnsi="標楷體" w:hint="eastAsia"/>
              </w:rPr>
              <w:t>和</w:t>
            </w:r>
            <w:r w:rsidR="00FC22EF" w:rsidRPr="00FC22EF">
              <w:rPr>
                <w:rFonts w:ascii="標楷體" w:eastAsia="標楷體" w:hAnsi="標楷體"/>
                <w:u w:val="single"/>
              </w:rPr>
              <w:t>小副瀨</w:t>
            </w:r>
            <w:r w:rsidR="00B66692" w:rsidRPr="00B66692">
              <w:rPr>
                <w:rFonts w:ascii="標楷體" w:eastAsia="標楷體" w:hAnsi="標楷體" w:hint="eastAsia"/>
              </w:rPr>
              <w:t>的</w:t>
            </w:r>
            <w:r w:rsidR="00FC22EF">
              <w:rPr>
                <w:rFonts w:ascii="標楷體" w:eastAsia="標楷體" w:hAnsi="標楷體" w:hint="eastAsia"/>
              </w:rPr>
              <w:t>ppt</w:t>
            </w:r>
            <w:r w:rsidR="00AE519D">
              <w:rPr>
                <w:rFonts w:ascii="標楷體" w:eastAsia="標楷體" w:hAnsi="標楷體" w:hint="eastAsia"/>
              </w:rPr>
              <w:t>及影片欣賞，</w:t>
            </w:r>
            <w:r w:rsidR="00B66692">
              <w:rPr>
                <w:rFonts w:ascii="標楷體" w:eastAsia="標楷體" w:hAnsi="標楷體" w:hint="eastAsia"/>
              </w:rPr>
              <w:t>說明</w:t>
            </w:r>
            <w:r w:rsidR="00B66692" w:rsidRPr="00B66692">
              <w:rPr>
                <w:rFonts w:ascii="標楷體" w:eastAsia="標楷體" w:hAnsi="標楷體" w:hint="eastAsia"/>
                <w:u w:val="single"/>
              </w:rPr>
              <w:t>小澎湖</w:t>
            </w:r>
            <w:r w:rsidR="00B66692">
              <w:rPr>
                <w:rFonts w:ascii="標楷體" w:eastAsia="標楷體" w:hAnsi="標楷體" w:hint="eastAsia"/>
              </w:rPr>
              <w:t>和</w:t>
            </w:r>
            <w:r w:rsidR="00B66692" w:rsidRPr="00B66692">
              <w:rPr>
                <w:rFonts w:ascii="標楷體" w:eastAsia="標楷體" w:hAnsi="標楷體" w:hint="eastAsia"/>
                <w:u w:val="single"/>
              </w:rPr>
              <w:t>小副瀨</w:t>
            </w:r>
            <w:r w:rsidR="00B66692">
              <w:rPr>
                <w:rFonts w:ascii="標楷體" w:eastAsia="標楷體" w:hAnsi="標楷體" w:hint="eastAsia"/>
              </w:rPr>
              <w:t>的地名由來</w:t>
            </w:r>
            <w:r w:rsidR="00F674EF">
              <w:rPr>
                <w:rFonts w:ascii="標楷體" w:eastAsia="標楷體" w:hAnsi="標楷體" w:hint="eastAsia"/>
              </w:rPr>
              <w:t>。</w:t>
            </w:r>
          </w:p>
          <w:p w14:paraId="01B70D82" w14:textId="77777777" w:rsidR="006D54E9" w:rsidRPr="00D96738" w:rsidRDefault="00B66692" w:rsidP="00B6669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F674EF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運用文字或畫圖方式</w:t>
            </w:r>
            <w:r w:rsidR="00F227D3">
              <w:rPr>
                <w:rFonts w:ascii="標楷體" w:eastAsia="標楷體" w:hAnsi="標楷體" w:hint="eastAsia"/>
              </w:rPr>
              <w:t>，</w:t>
            </w:r>
            <w:r w:rsidR="00D96738">
              <w:rPr>
                <w:rFonts w:ascii="標楷體" w:eastAsia="標楷體" w:hAnsi="標楷體" w:hint="eastAsia"/>
              </w:rPr>
              <w:t>關注</w:t>
            </w:r>
            <w:r w:rsidRPr="00C944DC">
              <w:rPr>
                <w:rFonts w:eastAsia="標楷體" w:hint="eastAsia"/>
                <w:u w:val="single"/>
              </w:rPr>
              <w:t>後驛</w:t>
            </w:r>
            <w:r w:rsidRPr="00B66692">
              <w:rPr>
                <w:rFonts w:eastAsia="標楷體" w:hint="eastAsia"/>
              </w:rPr>
              <w:t>的變遷現象</w:t>
            </w:r>
            <w:r w:rsidR="00F227D3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69F978DA" w14:textId="77777777" w:rsidR="008F18DB" w:rsidRDefault="008F18DB" w:rsidP="006D54E9"/>
    <w:tbl>
      <w:tblPr>
        <w:tblW w:w="10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0"/>
        <w:gridCol w:w="3260"/>
        <w:gridCol w:w="1785"/>
      </w:tblGrid>
      <w:tr w:rsidR="006E485E" w:rsidRPr="006E485E" w14:paraId="299593DF" w14:textId="77777777" w:rsidTr="00152C90">
        <w:trPr>
          <w:trHeight w:val="50"/>
          <w:jc w:val="center"/>
        </w:trPr>
        <w:tc>
          <w:tcPr>
            <w:tcW w:w="10275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229E2F9E" w14:textId="77777777" w:rsidR="006D54E9" w:rsidRPr="008B5E8A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8B5E8A">
              <w:rPr>
                <w:rFonts w:eastAsia="標楷體" w:hAnsi="標楷體" w:hint="eastAsia"/>
                <w:b/>
                <w:noProof/>
              </w:rPr>
              <w:t>學習活動設計</w:t>
            </w:r>
          </w:p>
        </w:tc>
      </w:tr>
      <w:tr w:rsidR="006E485E" w:rsidRPr="006E485E" w14:paraId="2F3E4323" w14:textId="77777777" w:rsidTr="00152C90">
        <w:trPr>
          <w:trHeight w:val="70"/>
          <w:jc w:val="center"/>
        </w:trPr>
        <w:tc>
          <w:tcPr>
            <w:tcW w:w="5230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5692D3" w14:textId="77777777" w:rsidR="006D54E9" w:rsidRPr="008B5E8A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8B5E8A">
              <w:rPr>
                <w:rFonts w:eastAsia="標楷體" w:hAnsi="標楷體" w:hint="eastAsia"/>
                <w:b/>
                <w:noProof/>
              </w:rPr>
              <w:t>學習引導內容及實施方式</w:t>
            </w:r>
            <w:r w:rsidRPr="008B5E8A">
              <w:rPr>
                <w:rFonts w:eastAsia="標楷體" w:hAnsi="標楷體" w:hint="eastAsia"/>
                <w:b/>
                <w:noProof/>
              </w:rPr>
              <w:t>(</w:t>
            </w:r>
            <w:r w:rsidRPr="008B5E8A">
              <w:rPr>
                <w:rFonts w:eastAsia="標楷體" w:hAnsi="標楷體" w:hint="eastAsia"/>
                <w:b/>
                <w:noProof/>
              </w:rPr>
              <w:t>含時間分配</w:t>
            </w:r>
            <w:r w:rsidRPr="008B5E8A">
              <w:rPr>
                <w:rFonts w:eastAsia="標楷體" w:hAnsi="標楷體" w:hint="eastAsia"/>
                <w:b/>
                <w:noProof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4B8711" w14:textId="77777777" w:rsidR="006D54E9" w:rsidRPr="008B5E8A" w:rsidRDefault="006D54E9" w:rsidP="00152C9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8B5E8A">
              <w:rPr>
                <w:rFonts w:eastAsia="標楷體" w:hAnsi="標楷體" w:hint="eastAsia"/>
                <w:b/>
                <w:noProof/>
              </w:rPr>
              <w:t>學習評量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A89458E" w14:textId="77777777" w:rsidR="006D54E9" w:rsidRPr="008B5E8A" w:rsidRDefault="006D54E9" w:rsidP="00152C90">
            <w:pPr>
              <w:snapToGrid w:val="0"/>
              <w:jc w:val="center"/>
              <w:rPr>
                <w:rFonts w:ascii="標楷體" w:eastAsia="標楷體" w:hAnsi="標楷體"/>
                <w:b/>
                <w:noProof/>
              </w:rPr>
            </w:pPr>
            <w:r w:rsidRPr="008B5E8A">
              <w:rPr>
                <w:rFonts w:eastAsia="標楷體" w:hAnsi="標楷體" w:hint="eastAsia"/>
                <w:b/>
                <w:noProof/>
              </w:rPr>
              <w:t>備註</w:t>
            </w:r>
          </w:p>
        </w:tc>
      </w:tr>
      <w:tr w:rsidR="006E485E" w:rsidRPr="006E485E" w14:paraId="2D4BECE2" w14:textId="77777777" w:rsidTr="00152C90">
        <w:trPr>
          <w:trHeight w:val="4704"/>
          <w:jc w:val="center"/>
        </w:trPr>
        <w:tc>
          <w:tcPr>
            <w:tcW w:w="5230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A2546F" w14:textId="77777777" w:rsidR="00AC0116" w:rsidRPr="00D0357A" w:rsidRDefault="00AC0116" w:rsidP="007D3644">
            <w:pPr>
              <w:rPr>
                <w:rFonts w:ascii="標楷體" w:eastAsia="標楷體" w:hAnsi="標楷體" w:cs="微軟正黑體"/>
                <w:b/>
              </w:rPr>
            </w:pPr>
            <w:r w:rsidRPr="00D0357A">
              <w:rPr>
                <w:rFonts w:ascii="標楷體" w:eastAsia="標楷體" w:hAnsi="標楷體" w:cs="微軟正黑體" w:hint="eastAsia"/>
                <w:b/>
              </w:rPr>
              <w:t>【活動一】後驛在哪裡</w:t>
            </w:r>
          </w:p>
          <w:p w14:paraId="288DDB13" w14:textId="77777777" w:rsidR="00AC0116" w:rsidRPr="007D3644" w:rsidRDefault="00AC0116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引起動機：</w:t>
            </w:r>
          </w:p>
          <w:p w14:paraId="651A3CF2" w14:textId="77777777" w:rsidR="00AC0116" w:rsidRPr="007D3644" w:rsidRDefault="00AC0116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 xml:space="preserve">    教師展示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嘉義後站</w:t>
            </w:r>
            <w:r w:rsidRPr="007D3644">
              <w:rPr>
                <w:rFonts w:ascii="標楷體" w:eastAsia="標楷體" w:hAnsi="標楷體" w:cs="微軟正黑體" w:hint="eastAsia"/>
              </w:rPr>
              <w:t>不同時期的二張照片，讓學生觀察，猜猜看照片裡的地點是哪裡？（如果學生猜不出來，再給提示）</w:t>
            </w:r>
          </w:p>
          <w:p w14:paraId="3AA106FA" w14:textId="77777777" w:rsidR="00AC0116" w:rsidRPr="007D3644" w:rsidRDefault="00AC0116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發展活動：</w:t>
            </w:r>
          </w:p>
          <w:p w14:paraId="4E957059" w14:textId="77777777" w:rsidR="00AC0116" w:rsidRPr="007D3644" w:rsidRDefault="00AC0116" w:rsidP="009A1076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1.教師詢問學生前站較熱鬧？還是後站？讓學生發表意見。</w:t>
            </w:r>
          </w:p>
          <w:p w14:paraId="5603E3C4" w14:textId="77777777" w:rsidR="00AC0116" w:rsidRPr="007D3644" w:rsidRDefault="00AC0116" w:rsidP="009A1076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2.教師介紹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嘉義後站</w:t>
            </w:r>
            <w:r w:rsidRPr="007D3644">
              <w:rPr>
                <w:rFonts w:ascii="標楷體" w:eastAsia="標楷體" w:hAnsi="標楷體" w:cs="微軟正黑體" w:hint="eastAsia"/>
              </w:rPr>
              <w:t>的功能：在</w:t>
            </w:r>
            <w:hyperlink r:id="rId13" w:tooltip="嘉義市區鐵路高架化計畫" w:history="1">
              <w:r w:rsidRPr="00C944DC">
                <w:rPr>
                  <w:rFonts w:ascii="標楷體" w:eastAsia="標楷體" w:hAnsi="標楷體" w:cs="微軟正黑體" w:hint="eastAsia"/>
                  <w:u w:val="single"/>
                </w:rPr>
                <w:t>嘉義</w:t>
              </w:r>
              <w:r w:rsidRPr="007D3644">
                <w:rPr>
                  <w:rFonts w:ascii="標楷體" w:eastAsia="標楷體" w:hAnsi="標楷體" w:cs="微軟正黑體" w:hint="eastAsia"/>
                </w:rPr>
                <w:t>市區鐵路高架化計畫</w:t>
              </w:r>
            </w:hyperlink>
            <w:r w:rsidRPr="007D3644">
              <w:rPr>
                <w:rFonts w:ascii="標楷體" w:eastAsia="標楷體" w:hAnsi="標楷體" w:cs="微軟正黑體" w:hint="eastAsia"/>
              </w:rPr>
              <w:t>完工前，</w:t>
            </w:r>
            <w:hyperlink r:id="rId14" w:tooltip="嘉義市政府" w:history="1">
              <w:r w:rsidRPr="00C944DC">
                <w:rPr>
                  <w:rFonts w:ascii="標楷體" w:eastAsia="標楷體" w:hAnsi="標楷體" w:cs="微軟正黑體" w:hint="eastAsia"/>
                  <w:u w:val="single"/>
                </w:rPr>
                <w:t>嘉義市政府</w:t>
              </w:r>
            </w:hyperlink>
            <w:r w:rsidRPr="007D3644">
              <w:rPr>
                <w:rFonts w:ascii="標楷體" w:eastAsia="標楷體" w:hAnsi="標楷體" w:cs="微軟正黑體" w:hint="eastAsia"/>
              </w:rPr>
              <w:t>無法設立永久性質的交通轉運中心，所以將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臺灣鐵路管理局</w:t>
            </w:r>
            <w:r w:rsidR="00C944DC">
              <w:rPr>
                <w:rFonts w:ascii="標楷體" w:eastAsia="標楷體" w:hAnsi="標楷體" w:cs="微軟正黑體" w:hint="eastAsia"/>
              </w:rPr>
              <w:t xml:space="preserve"> 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嘉義後站</w:t>
            </w:r>
            <w:r w:rsidRPr="007D3644">
              <w:rPr>
                <w:rFonts w:ascii="標楷體" w:eastAsia="標楷體" w:hAnsi="標楷體" w:cs="微軟正黑體" w:hint="eastAsia"/>
              </w:rPr>
              <w:t>擴充，興建與其共站、臨時性質的</w:t>
            </w:r>
            <w:hyperlink r:id="rId15" w:tooltip="嘉義市先期交通轉運中心" w:history="1">
              <w:r w:rsidRPr="007D3644">
                <w:rPr>
                  <w:rFonts w:ascii="標楷體" w:eastAsia="標楷體" w:hAnsi="標楷體" w:cs="微軟正黑體" w:hint="eastAsia"/>
                </w:rPr>
                <w:t>嘉義市先期交通轉運中心</w:t>
              </w:r>
            </w:hyperlink>
            <w:r w:rsidRPr="007D3644">
              <w:rPr>
                <w:rFonts w:ascii="標楷體" w:eastAsia="標楷體" w:hAnsi="標楷體" w:cs="微軟正黑體" w:hint="eastAsia"/>
              </w:rPr>
              <w:t>。嘉義市先期交通轉運中心於2010年2月完工、2011年1月20日啟用，分為前後棟，其間以天橋連接，共有15席月台供公路汽車客運業者使用；其地下1層設有停車場，計有65個小客車席位供來客使用。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嘉義市先期交通轉運中心</w:t>
            </w:r>
            <w:r w:rsidRPr="007D3644">
              <w:rPr>
                <w:rFonts w:ascii="標楷體" w:eastAsia="標楷體" w:hAnsi="標楷體" w:cs="微軟正黑體" w:hint="eastAsia"/>
              </w:rPr>
              <w:t>第一月台和第二月台專供</w:t>
            </w:r>
            <w:hyperlink r:id="rId16" w:tooltip="嘉義公車捷運" w:history="1">
              <w:r w:rsidRPr="007D3644">
                <w:rPr>
                  <w:rFonts w:ascii="標楷體" w:eastAsia="標楷體" w:hAnsi="標楷體" w:cs="微軟正黑體" w:hint="eastAsia"/>
                </w:rPr>
                <w:t>嘉義公車捷運</w:t>
              </w:r>
            </w:hyperlink>
            <w:r w:rsidRPr="007D3644">
              <w:rPr>
                <w:rFonts w:ascii="標楷體" w:eastAsia="標楷體" w:hAnsi="標楷體" w:cs="微軟正黑體" w:hint="eastAsia"/>
              </w:rPr>
              <w:t>(嘉義BRT)使用。→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嘉義後站</w:t>
            </w:r>
            <w:r w:rsidRPr="007D3644">
              <w:rPr>
                <w:rFonts w:ascii="標楷體" w:eastAsia="標楷體" w:hAnsi="標楷體" w:cs="微軟正黑體" w:hint="eastAsia"/>
              </w:rPr>
              <w:t>為轉運中心</w:t>
            </w:r>
          </w:p>
          <w:p w14:paraId="6E45C372" w14:textId="77777777" w:rsidR="00AC0116" w:rsidRPr="007D3644" w:rsidRDefault="00AC0116" w:rsidP="009A1076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3.教師接著展示後站旁的地標—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大潤發</w:t>
            </w:r>
            <w:r w:rsidRPr="007D3644">
              <w:rPr>
                <w:rFonts w:ascii="標楷體" w:eastAsia="標楷體" w:hAnsi="標楷體" w:cs="微軟正黑體" w:hint="eastAsia"/>
              </w:rPr>
              <w:t>的照片，詢問學生：照片上有「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後驛街</w:t>
            </w:r>
            <w:r w:rsidRPr="007D3644">
              <w:rPr>
                <w:rFonts w:ascii="標楷體" w:eastAsia="標楷體" w:hAnsi="標楷體" w:cs="微軟正黑體" w:hint="eastAsia"/>
              </w:rPr>
              <w:t>」的路牌，那麼「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Pr="007D3644">
              <w:rPr>
                <w:rFonts w:ascii="標楷體" w:eastAsia="標楷體" w:hAnsi="標楷體" w:cs="微軟正黑體" w:hint="eastAsia"/>
              </w:rPr>
              <w:t>」是什麼意思？引發學生的好奇。</w:t>
            </w:r>
          </w:p>
          <w:p w14:paraId="0567E62D" w14:textId="77777777" w:rsidR="00AC0116" w:rsidRPr="007D3644" w:rsidRDefault="00AC0116" w:rsidP="009A1076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4.教師透過教育部的電子辭典查詢，讓學生了解「驛」的意思。</w:t>
            </w:r>
          </w:p>
          <w:p w14:paraId="7DF60644" w14:textId="77777777" w:rsidR="00AC0116" w:rsidRPr="007D3644" w:rsidRDefault="00AC0116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◎教育部國語小字典：</w:t>
            </w:r>
          </w:p>
          <w:p w14:paraId="625B4833" w14:textId="77777777" w:rsidR="00AC0116" w:rsidRPr="007D3644" w:rsidRDefault="00AC0116" w:rsidP="009A1076">
            <w:pPr>
              <w:ind w:left="360" w:hangingChars="150" w:hanging="36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(1)古代傳送公文的人或供往來官員換馬匹、暫時休息的地方。如：「郵驛」、「驛站」。</w:t>
            </w:r>
          </w:p>
          <w:p w14:paraId="62EDC323" w14:textId="77777777" w:rsidR="00AC0116" w:rsidRPr="007D3644" w:rsidRDefault="00AC0116" w:rsidP="009A1076">
            <w:pPr>
              <w:ind w:left="360" w:hangingChars="150" w:hanging="36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(2)與驛站有關的。如：「驛馬」、「驛使」、「驛吏」、「驛車」。</w:t>
            </w:r>
          </w:p>
          <w:p w14:paraId="56640428" w14:textId="77777777" w:rsidR="00AC0116" w:rsidRPr="007D3644" w:rsidRDefault="00AC0116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◎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教育部</w:t>
            </w:r>
            <w:r w:rsidRPr="007D3644">
              <w:rPr>
                <w:rFonts w:ascii="標楷體" w:eastAsia="標楷體" w:hAnsi="標楷體" w:cs="微軟正黑體" w:hint="eastAsia"/>
              </w:rPr>
              <w:t>臺灣閩南語常用詞辭典：</w:t>
            </w:r>
          </w:p>
          <w:p w14:paraId="560068B1" w14:textId="77777777" w:rsidR="00AC0116" w:rsidRPr="007D3644" w:rsidRDefault="009A1076" w:rsidP="007D3644">
            <w:pPr>
              <w:rPr>
                <w:rFonts w:ascii="標楷體" w:eastAsia="標楷體" w:hAnsi="標楷體" w:cs="微軟正黑體"/>
              </w:rPr>
            </w:pPr>
            <w:r w:rsidRPr="009A1076">
              <w:rPr>
                <w:rFonts w:ascii="標楷體" w:eastAsia="標楷體" w:hAnsi="標楷體" w:cs="微軟正黑體" w:hint="eastAsia"/>
              </w:rPr>
              <w:t xml:space="preserve">  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：車站的後站。源自日語。</w:t>
            </w:r>
          </w:p>
          <w:p w14:paraId="68BD394C" w14:textId="77777777" w:rsidR="00AC0116" w:rsidRPr="007D3644" w:rsidRDefault="00AC0116" w:rsidP="009A1076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5.教師</w:t>
            </w:r>
            <w:r w:rsidR="0094765F">
              <w:rPr>
                <w:rFonts w:ascii="標楷體" w:eastAsia="標楷體" w:hAnsi="標楷體" w:cs="微軟正黑體" w:hint="eastAsia"/>
              </w:rPr>
              <w:t>發下</w:t>
            </w:r>
            <w:r w:rsidR="0094765F" w:rsidRPr="007D3644">
              <w:rPr>
                <w:rFonts w:ascii="標楷體" w:eastAsia="標楷體" w:hAnsi="標楷體" w:cs="微軟正黑體" w:hint="eastAsia"/>
              </w:rPr>
              <w:t>「</w:t>
            </w:r>
            <w:r w:rsidR="0094765F" w:rsidRPr="00C944DC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="0094765F">
              <w:rPr>
                <w:rFonts w:ascii="標楷體" w:eastAsia="標楷體" w:hAnsi="標楷體" w:cs="微軟正黑體" w:hint="eastAsia"/>
              </w:rPr>
              <w:t>風情話-地名知多少</w:t>
            </w:r>
            <w:r w:rsidR="0094765F" w:rsidRPr="007D3644">
              <w:rPr>
                <w:rFonts w:ascii="標楷體" w:eastAsia="標楷體" w:hAnsi="標楷體" w:cs="微軟正黑體" w:hint="eastAsia"/>
              </w:rPr>
              <w:t>」</w:t>
            </w:r>
            <w:r w:rsidR="0094765F">
              <w:rPr>
                <w:rFonts w:ascii="標楷體" w:eastAsia="標楷體" w:hAnsi="標楷體" w:cs="微軟正黑體" w:hint="eastAsia"/>
              </w:rPr>
              <w:t>文本</w:t>
            </w:r>
            <w:r w:rsidR="0094765F" w:rsidRPr="007D3644">
              <w:rPr>
                <w:rFonts w:ascii="標楷體" w:eastAsia="標楷體" w:hAnsi="標楷體" w:cs="微軟正黑體" w:hint="eastAsia"/>
              </w:rPr>
              <w:t>，</w:t>
            </w:r>
            <w:r w:rsidR="009A1076">
              <w:rPr>
                <w:rFonts w:ascii="標楷體" w:eastAsia="標楷體" w:hAnsi="標楷體" w:cs="微軟正黑體" w:hint="eastAsia"/>
              </w:rPr>
              <w:t>閱讀</w:t>
            </w:r>
            <w:r w:rsidRPr="007D3644">
              <w:rPr>
                <w:rFonts w:ascii="標楷體" w:eastAsia="標楷體" w:hAnsi="標楷體" w:cs="微軟正黑體" w:hint="eastAsia"/>
              </w:rPr>
              <w:t>「</w:t>
            </w:r>
            <w:r w:rsidRPr="00C944DC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Pr="007D3644">
              <w:rPr>
                <w:rFonts w:ascii="標楷體" w:eastAsia="標楷體" w:hAnsi="標楷體" w:cs="微軟正黑體" w:hint="eastAsia"/>
              </w:rPr>
              <w:t>」的歷史：</w:t>
            </w:r>
          </w:p>
          <w:p w14:paraId="3E4C0123" w14:textId="77777777" w:rsidR="00AC0116" w:rsidRPr="007D3644" w:rsidRDefault="009A1076" w:rsidP="007D3644">
            <w:pPr>
              <w:rPr>
                <w:rFonts w:ascii="標楷體" w:eastAsia="標楷體" w:hAnsi="標楷體" w:cs="微軟正黑體"/>
              </w:rPr>
            </w:pPr>
            <w:r>
              <w:rPr>
                <w:rFonts w:ascii="標楷體" w:eastAsia="標楷體" w:hAnsi="標楷體" w:cs="微軟正黑體" w:hint="eastAsia"/>
              </w:rPr>
              <w:t xml:space="preserve">    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「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」是</w:t>
            </w:r>
            <w:r w:rsidR="00AC0116" w:rsidRPr="007D3644">
              <w:rPr>
                <w:rFonts w:ascii="標楷體" w:eastAsia="標楷體" w:hAnsi="標楷體" w:cs="微軟正黑體"/>
              </w:rPr>
              <w:t>嘉義市的後站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，昔日又</w:t>
            </w:r>
            <w:r w:rsidR="00AC0116" w:rsidRPr="007D3644">
              <w:rPr>
                <w:rFonts w:ascii="標楷體" w:eastAsia="標楷體" w:hAnsi="標楷體" w:cs="微軟正黑體"/>
              </w:rPr>
              <w:t>稱為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「</w:t>
            </w:r>
            <w:r w:rsidR="00AC0116" w:rsidRPr="00C944DC">
              <w:rPr>
                <w:rFonts w:ascii="標楷體" w:eastAsia="標楷體" w:hAnsi="標楷體" w:cs="微軟正黑體"/>
                <w:u w:val="single"/>
              </w:rPr>
              <w:t>北港車頭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」</w:t>
            </w:r>
            <w:r w:rsidR="00AC0116" w:rsidRPr="007D3644">
              <w:rPr>
                <w:rFonts w:ascii="標楷體" w:eastAsia="標楷體" w:hAnsi="標楷體" w:cs="微軟正黑體"/>
              </w:rPr>
              <w:t>，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這裡不僅有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嘉義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開往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北港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的糖鐵，也是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臺灣縱貫鐵路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及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阿里山</w:t>
            </w:r>
            <w:r w:rsidR="00C944DC" w:rsidRPr="00C944DC">
              <w:rPr>
                <w:rFonts w:ascii="標楷體" w:eastAsia="標楷體" w:hAnsi="標楷體" w:cs="微軟正黑體" w:hint="eastAsia"/>
                <w:u w:val="single"/>
              </w:rPr>
              <w:t>林業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鐵路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交會之處，進而形成糖鐵、臺鐵、林鐵等三鐵共構的車站。它曾經是各地信徒從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嘉義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往返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北港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進香的重要路線，也曾是糖業運輸最繁忙的鐵道之一。</w:t>
            </w:r>
          </w:p>
          <w:p w14:paraId="04D45E1B" w14:textId="77777777" w:rsidR="00AC0116" w:rsidRPr="007D3644" w:rsidRDefault="00AC0116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三、統整活動：</w:t>
            </w:r>
          </w:p>
          <w:p w14:paraId="622AE2BC" w14:textId="77777777" w:rsidR="003860F2" w:rsidRDefault="00AC0116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教師歸納：</w:t>
            </w:r>
          </w:p>
          <w:p w14:paraId="22493797" w14:textId="77777777" w:rsidR="003860F2" w:rsidRDefault="009A1076" w:rsidP="007D3644">
            <w:pPr>
              <w:rPr>
                <w:rFonts w:ascii="標楷體" w:eastAsia="標楷體" w:hAnsi="標楷體" w:cs="微軟正黑體"/>
              </w:rPr>
            </w:pPr>
            <w:r w:rsidRPr="009A1076">
              <w:rPr>
                <w:rFonts w:ascii="標楷體" w:eastAsia="標楷體" w:hAnsi="標楷體" w:cs="微軟正黑體" w:hint="eastAsia"/>
              </w:rPr>
              <w:t xml:space="preserve">    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僑平國小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位在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嘉義車站</w:t>
            </w:r>
            <w:r w:rsidR="00C944DC">
              <w:rPr>
                <w:rFonts w:ascii="標楷體" w:eastAsia="標楷體" w:hAnsi="標楷體" w:cs="微軟正黑體" w:hint="eastAsia"/>
              </w:rPr>
              <w:t xml:space="preserve"> 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附近，有些同學家住後火車站和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北興街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附近，大家也常去</w:t>
            </w:r>
            <w:r w:rsidR="00AC0116" w:rsidRPr="00C944DC">
              <w:rPr>
                <w:rFonts w:ascii="標楷體" w:eastAsia="標楷體" w:hAnsi="標楷體" w:cs="微軟正黑體" w:hint="eastAsia"/>
                <w:u w:val="single"/>
              </w:rPr>
              <w:t>大潤發</w:t>
            </w:r>
            <w:r w:rsidR="00AC0116" w:rsidRPr="007D3644">
              <w:rPr>
                <w:rFonts w:ascii="標楷體" w:eastAsia="標楷體" w:hAnsi="標楷體" w:cs="微軟正黑體" w:hint="eastAsia"/>
              </w:rPr>
              <w:t>購物</w:t>
            </w:r>
            <w:r w:rsidR="003860F2" w:rsidRPr="007D3644">
              <w:rPr>
                <w:rFonts w:ascii="標楷體" w:eastAsia="標楷體" w:hAnsi="標楷體" w:cs="微軟正黑體" w:hint="eastAsia"/>
              </w:rPr>
              <w:t>。</w:t>
            </w:r>
          </w:p>
          <w:p w14:paraId="6DE667E8" w14:textId="77777777" w:rsidR="00AC0116" w:rsidRPr="007D3644" w:rsidRDefault="00AC0116" w:rsidP="007F4F27">
            <w:pPr>
              <w:jc w:val="center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～第一節結束～</w:t>
            </w:r>
          </w:p>
          <w:p w14:paraId="3B2D1722" w14:textId="77777777" w:rsidR="00AC0116" w:rsidRDefault="00AC0116" w:rsidP="007D3644">
            <w:pPr>
              <w:rPr>
                <w:rFonts w:ascii="標楷體" w:eastAsia="標楷體" w:hAnsi="標楷體" w:cs="微軟正黑體"/>
              </w:rPr>
            </w:pPr>
          </w:p>
          <w:p w14:paraId="4BDD43E6" w14:textId="77777777" w:rsidR="006F7751" w:rsidRPr="00D0357A" w:rsidRDefault="006F7751" w:rsidP="007D3644">
            <w:pPr>
              <w:rPr>
                <w:rFonts w:ascii="標楷體" w:eastAsia="標楷體" w:hAnsi="標楷體" w:cs="微軟正黑體"/>
                <w:b/>
              </w:rPr>
            </w:pPr>
            <w:r w:rsidRPr="00D0357A">
              <w:rPr>
                <w:rFonts w:ascii="標楷體" w:eastAsia="標楷體" w:hAnsi="標楷體" w:cs="微軟正黑體" w:hint="eastAsia"/>
                <w:b/>
              </w:rPr>
              <w:t>【活動二】認識</w:t>
            </w:r>
            <w:r w:rsidRPr="00D0357A">
              <w:rPr>
                <w:rFonts w:ascii="標楷體" w:eastAsia="標楷體" w:hAnsi="標楷體" w:cs="微軟正黑體" w:hint="eastAsia"/>
                <w:b/>
                <w:u w:val="single"/>
              </w:rPr>
              <w:t>小澎湖</w:t>
            </w:r>
          </w:p>
          <w:p w14:paraId="0282B283" w14:textId="77777777" w:rsidR="006D54E9" w:rsidRPr="008B5E8A" w:rsidRDefault="006D54E9" w:rsidP="007D3644">
            <w:pPr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一、引起動機</w:t>
            </w:r>
          </w:p>
          <w:p w14:paraId="6B070AE7" w14:textId="77777777" w:rsidR="006D54E9" w:rsidRPr="007D3644" w:rsidRDefault="006D54E9" w:rsidP="009A1076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1.</w:t>
            </w:r>
            <w:r w:rsidR="00E04D1A" w:rsidRPr="007D3644">
              <w:rPr>
                <w:rFonts w:ascii="標楷體" w:eastAsia="標楷體" w:hAnsi="標楷體" w:cs="微軟正黑體" w:hint="eastAsia"/>
              </w:rPr>
              <w:t>教師播放糖鐵舊照片的簡報檔，讓學生仔細觀察照片，說出照片裡的景物，教師從旁做補充說明，並指出</w:t>
            </w:r>
            <w:r w:rsidR="00E04D1A" w:rsidRPr="003860F2">
              <w:rPr>
                <w:rFonts w:ascii="標楷體" w:eastAsia="標楷體" w:hAnsi="標楷體" w:cs="微軟正黑體" w:hint="eastAsia"/>
                <w:u w:val="single"/>
              </w:rPr>
              <w:t>後驛地區</w:t>
            </w:r>
            <w:r w:rsidR="00E04D1A" w:rsidRPr="007D3644">
              <w:rPr>
                <w:rFonts w:ascii="標楷體" w:eastAsia="標楷體" w:hAnsi="標楷體" w:cs="微軟正黑體" w:hint="eastAsia"/>
              </w:rPr>
              <w:t>早期有許多火車軌道，這些火車除了載人、載貨，有些是載甘蔗的。</w:t>
            </w:r>
          </w:p>
          <w:p w14:paraId="083A2C6C" w14:textId="77777777" w:rsidR="006D54E9" w:rsidRPr="008B5E8A" w:rsidRDefault="006D54E9" w:rsidP="009A1076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二、發展活動</w:t>
            </w:r>
          </w:p>
          <w:p w14:paraId="3AC6D006" w14:textId="77777777" w:rsidR="006D54E9" w:rsidRPr="007D3644" w:rsidRDefault="006D54E9" w:rsidP="009A1076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1.</w:t>
            </w:r>
            <w:r w:rsidR="00D96738" w:rsidRPr="007D3644">
              <w:rPr>
                <w:rFonts w:ascii="標楷體" w:eastAsia="標楷體" w:hAnsi="標楷體" w:cs="微軟正黑體" w:hint="eastAsia"/>
              </w:rPr>
              <w:t>教師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播放</w:t>
            </w:r>
            <w:r w:rsidR="00D96738" w:rsidRPr="007D3644">
              <w:rPr>
                <w:rFonts w:ascii="標楷體" w:eastAsia="標楷體" w:hAnsi="標楷體" w:cs="微軟正黑體" w:hint="eastAsia"/>
              </w:rPr>
              <w:t>「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糖鐵朴子線遺跡</w:t>
            </w:r>
            <w:r w:rsidR="005E6792">
              <w:rPr>
                <w:rFonts w:ascii="標楷體" w:eastAsia="標楷體" w:hAnsi="標楷體" w:cs="微軟正黑體" w:hint="eastAsia"/>
              </w:rPr>
              <w:t>—</w:t>
            </w:r>
            <w:r w:rsidR="0076585C" w:rsidRPr="005E6792">
              <w:rPr>
                <w:rFonts w:ascii="標楷體" w:eastAsia="標楷體" w:hAnsi="標楷體" w:cs="微軟正黑體" w:hint="eastAsia"/>
                <w:u w:val="single"/>
              </w:rPr>
              <w:t>小澎湖</w:t>
            </w:r>
            <w:r w:rsidR="00D96738" w:rsidRPr="007D3644">
              <w:rPr>
                <w:rFonts w:ascii="標楷體" w:eastAsia="標楷體" w:hAnsi="標楷體" w:cs="微軟正黑體" w:hint="eastAsia"/>
              </w:rPr>
              <w:t>」的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ppt</w:t>
            </w:r>
            <w:r w:rsidRPr="007D3644">
              <w:rPr>
                <w:rFonts w:ascii="標楷體" w:eastAsia="標楷體" w:hAnsi="標楷體" w:cs="微軟正黑體" w:hint="eastAsia"/>
              </w:rPr>
              <w:t>。</w:t>
            </w:r>
          </w:p>
          <w:p w14:paraId="78275722" w14:textId="77777777" w:rsidR="006D54E9" w:rsidRPr="007D3644" w:rsidRDefault="006D54E9" w:rsidP="009A1076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2.引導學生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一頁頁</w:t>
            </w:r>
            <w:r w:rsidR="00D96738" w:rsidRPr="007D3644">
              <w:rPr>
                <w:rFonts w:ascii="標楷體" w:eastAsia="標楷體" w:hAnsi="標楷體" w:cs="微軟正黑體" w:hint="eastAsia"/>
              </w:rPr>
              <w:t>的閱讀，並透過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教師</w:t>
            </w:r>
            <w:r w:rsidR="003739C9" w:rsidRPr="007D3644">
              <w:rPr>
                <w:rFonts w:ascii="標楷體" w:eastAsia="標楷體" w:hAnsi="標楷體" w:cs="微軟正黑體" w:hint="eastAsia"/>
              </w:rPr>
              <w:t>和影片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的</w:t>
            </w:r>
            <w:r w:rsidR="007D3644" w:rsidRPr="007D3644">
              <w:rPr>
                <w:rFonts w:ascii="標楷體" w:eastAsia="標楷體" w:hAnsi="標楷體" w:cs="微軟正黑體" w:hint="eastAsia"/>
              </w:rPr>
              <w:t>補充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說明</w:t>
            </w:r>
            <w:r w:rsidR="003739C9" w:rsidRPr="007D3644">
              <w:rPr>
                <w:rFonts w:ascii="標楷體" w:eastAsia="標楷體" w:hAnsi="標楷體" w:cs="微軟正黑體" w:hint="eastAsia"/>
              </w:rPr>
              <w:t>以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及照片的</w:t>
            </w:r>
            <w:r w:rsidR="00D96738" w:rsidRPr="007D3644">
              <w:rPr>
                <w:rFonts w:ascii="標楷體" w:eastAsia="標楷體" w:hAnsi="標楷體" w:cs="微軟正黑體" w:hint="eastAsia"/>
              </w:rPr>
              <w:t>提問</w:t>
            </w:r>
            <w:r w:rsidR="007D3644" w:rsidRPr="007D3644">
              <w:rPr>
                <w:rFonts w:ascii="標楷體" w:eastAsia="標楷體" w:hAnsi="標楷體" w:cs="微軟正黑體" w:hint="eastAsia"/>
              </w:rPr>
              <w:t>，</w:t>
            </w:r>
            <w:r w:rsidR="00D96738" w:rsidRPr="007D3644">
              <w:rPr>
                <w:rFonts w:ascii="標楷體" w:eastAsia="標楷體" w:hAnsi="標楷體" w:cs="微軟正黑體" w:hint="eastAsia"/>
              </w:rPr>
              <w:t>協助學生理解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ppt</w:t>
            </w:r>
            <w:r w:rsidR="00D96738" w:rsidRPr="007D3644">
              <w:rPr>
                <w:rFonts w:ascii="標楷體" w:eastAsia="標楷體" w:hAnsi="標楷體" w:cs="微軟正黑體" w:hint="eastAsia"/>
              </w:rPr>
              <w:t>的內容</w:t>
            </w:r>
            <w:r w:rsidRPr="007D3644">
              <w:rPr>
                <w:rFonts w:ascii="標楷體" w:eastAsia="標楷體" w:hAnsi="標楷體" w:cs="微軟正黑體" w:hint="eastAsia"/>
              </w:rPr>
              <w:t>。</w:t>
            </w:r>
          </w:p>
          <w:p w14:paraId="1846B534" w14:textId="77777777" w:rsidR="007D3644" w:rsidRPr="007D3644" w:rsidRDefault="007D3644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（1）</w:t>
            </w:r>
            <w:r w:rsidRPr="007F4F27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Pr="007D3644">
              <w:rPr>
                <w:rFonts w:ascii="標楷體" w:eastAsia="標楷體" w:hAnsi="標楷體" w:cs="微軟正黑體" w:hint="eastAsia"/>
              </w:rPr>
              <w:t>的興起與</w:t>
            </w:r>
            <w:r w:rsidR="005E6792">
              <w:rPr>
                <w:rFonts w:ascii="標楷體" w:eastAsia="標楷體" w:hAnsi="標楷體" w:cs="微軟正黑體" w:hint="eastAsia"/>
              </w:rPr>
              <w:t>鐵路</w:t>
            </w:r>
            <w:r w:rsidRPr="007D3644">
              <w:rPr>
                <w:rFonts w:ascii="標楷體" w:eastAsia="標楷體" w:hAnsi="標楷體" w:cs="微軟正黑體" w:hint="eastAsia"/>
              </w:rPr>
              <w:t>有什麼關連？</w:t>
            </w:r>
          </w:p>
          <w:p w14:paraId="6BA25D7C" w14:textId="77777777" w:rsidR="007D3644" w:rsidRDefault="009A1076" w:rsidP="007D3644">
            <w:pPr>
              <w:rPr>
                <w:rFonts w:ascii="標楷體" w:eastAsia="標楷體" w:hAnsi="標楷體" w:cs="微軟正黑體"/>
              </w:rPr>
            </w:pPr>
            <w:r>
              <w:rPr>
                <w:rFonts w:ascii="標楷體" w:eastAsia="標楷體" w:hAnsi="標楷體" w:cs="微軟正黑體" w:hint="eastAsia"/>
              </w:rPr>
              <w:t xml:space="preserve">    </w:t>
            </w:r>
            <w:r w:rsidR="007D3644" w:rsidRPr="007D3644">
              <w:rPr>
                <w:rFonts w:ascii="標楷體" w:eastAsia="標楷體" w:hAnsi="標楷體" w:cs="微軟正黑體" w:hint="eastAsia"/>
              </w:rPr>
              <w:t>（因為糖、木材、煤炭、水泥及穀糧等重要民生物資，透過火車運送並在</w:t>
            </w:r>
            <w:r w:rsidR="007D3644" w:rsidRPr="003860F2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="007D3644" w:rsidRPr="007D3644">
              <w:rPr>
                <w:rFonts w:ascii="標楷體" w:eastAsia="標楷體" w:hAnsi="標楷體" w:cs="微軟正黑體" w:hint="eastAsia"/>
              </w:rPr>
              <w:t>地區卸載，貨車、牛車不停的接送轉。前仆後繼的工人在此揮汗扛重，忙碌的盛況及熙來攘往的人潮，造就了這一帶餐飲、五金百貨、銀樓業的興起，也因為早期的</w:t>
            </w:r>
            <w:r w:rsidR="007D3644" w:rsidRPr="003860F2">
              <w:rPr>
                <w:rFonts w:ascii="標楷體" w:eastAsia="標楷體" w:hAnsi="標楷體" w:cs="微軟正黑體" w:hint="eastAsia"/>
                <w:u w:val="single"/>
              </w:rPr>
              <w:t>北港車頭</w:t>
            </w:r>
            <w:r w:rsidR="007D3644" w:rsidRPr="007D3644">
              <w:rPr>
                <w:rFonts w:ascii="標楷體" w:eastAsia="標楷體" w:hAnsi="標楷體" w:cs="微軟正黑體" w:hint="eastAsia"/>
              </w:rPr>
              <w:t>提供了相當多的工作機會，因此有不少外縣市移民到此落腳，形成了</w:t>
            </w:r>
            <w:r w:rsidR="007D3644" w:rsidRPr="003860F2">
              <w:rPr>
                <w:rFonts w:ascii="標楷體" w:eastAsia="標楷體" w:hAnsi="標楷體" w:cs="微軟正黑體" w:hint="eastAsia"/>
                <w:u w:val="single"/>
              </w:rPr>
              <w:t>小澎湖</w:t>
            </w:r>
            <w:r w:rsidR="007D3644" w:rsidRPr="007D3644">
              <w:rPr>
                <w:rFonts w:ascii="標楷體" w:eastAsia="標楷體" w:hAnsi="標楷體" w:cs="微軟正黑體" w:hint="eastAsia"/>
              </w:rPr>
              <w:t>及</w:t>
            </w:r>
            <w:r w:rsidR="007D3644" w:rsidRPr="003860F2">
              <w:rPr>
                <w:rFonts w:ascii="標楷體" w:eastAsia="標楷體" w:hAnsi="標楷體" w:cs="微軟正黑體" w:hint="eastAsia"/>
                <w:u w:val="single"/>
              </w:rPr>
              <w:t>小副瀨</w:t>
            </w:r>
            <w:r w:rsidR="007D3644" w:rsidRPr="007D3644">
              <w:rPr>
                <w:rFonts w:ascii="標楷體" w:eastAsia="標楷體" w:hAnsi="標楷體" w:cs="微軟正黑體" w:hint="eastAsia"/>
              </w:rPr>
              <w:t>等勞力密集的聚落。）</w:t>
            </w:r>
          </w:p>
          <w:p w14:paraId="4EE956D5" w14:textId="77777777" w:rsidR="000423AD" w:rsidRPr="007D3644" w:rsidRDefault="00981717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(</w:t>
            </w:r>
            <w:r w:rsidR="007D3644" w:rsidRPr="007D3644">
              <w:rPr>
                <w:rFonts w:ascii="標楷體" w:eastAsia="標楷體" w:hAnsi="標楷體" w:cs="微軟正黑體" w:hint="eastAsia"/>
              </w:rPr>
              <w:t>2</w:t>
            </w:r>
            <w:r w:rsidRPr="007D3644">
              <w:rPr>
                <w:rFonts w:ascii="標楷體" w:eastAsia="標楷體" w:hAnsi="標楷體" w:cs="微軟正黑體" w:hint="eastAsia"/>
              </w:rPr>
              <w:t>)</w:t>
            </w:r>
            <w:r w:rsidR="0076585C" w:rsidRPr="007F4F27">
              <w:rPr>
                <w:rFonts w:ascii="標楷體" w:eastAsia="標楷體" w:hAnsi="標楷體" w:cs="微軟正黑體" w:hint="eastAsia"/>
                <w:u w:val="single"/>
              </w:rPr>
              <w:t>小澎湖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地名是怎麼來的？</w:t>
            </w:r>
          </w:p>
          <w:p w14:paraId="68B4FBB9" w14:textId="77777777" w:rsidR="00981717" w:rsidRPr="007D3644" w:rsidRDefault="00981717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(</w:t>
            </w:r>
            <w:r w:rsidR="007D3644" w:rsidRPr="007D3644">
              <w:rPr>
                <w:rFonts w:ascii="標楷體" w:eastAsia="標楷體" w:hAnsi="標楷體" w:cs="微軟正黑體" w:hint="eastAsia"/>
              </w:rPr>
              <w:t>3</w:t>
            </w:r>
            <w:r w:rsidRPr="007D3644">
              <w:rPr>
                <w:rFonts w:ascii="標楷體" w:eastAsia="標楷體" w:hAnsi="標楷體" w:cs="微軟正黑體" w:hint="eastAsia"/>
              </w:rPr>
              <w:t>)</w:t>
            </w:r>
            <w:r w:rsidR="0076585C" w:rsidRPr="007F4F27">
              <w:rPr>
                <w:rFonts w:ascii="標楷體" w:eastAsia="標楷體" w:hAnsi="標楷體" w:cs="微軟正黑體" w:hint="eastAsia"/>
                <w:u w:val="single"/>
              </w:rPr>
              <w:t>小澎湖</w:t>
            </w:r>
            <w:r w:rsidR="00855DC6" w:rsidRPr="007D3644">
              <w:rPr>
                <w:rFonts w:ascii="標楷體" w:eastAsia="標楷體" w:hAnsi="標楷體" w:cs="微軟正黑體" w:hint="eastAsia"/>
              </w:rPr>
              <w:t>現在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還留有哪些糖鐵的遺跡</w:t>
            </w:r>
            <w:r w:rsidR="00D47476" w:rsidRPr="007D3644">
              <w:rPr>
                <w:rFonts w:ascii="標楷體" w:eastAsia="標楷體" w:hAnsi="標楷體" w:cs="微軟正黑體" w:hint="eastAsia"/>
              </w:rPr>
              <w:t>？</w:t>
            </w:r>
          </w:p>
          <w:p w14:paraId="0229D9F4" w14:textId="77777777" w:rsidR="0076585C" w:rsidRPr="007D3644" w:rsidRDefault="0076585C" w:rsidP="007D3644">
            <w:pPr>
              <w:rPr>
                <w:rFonts w:ascii="標楷體" w:eastAsia="標楷體" w:hAnsi="標楷體" w:cs="微軟正黑體"/>
              </w:rPr>
            </w:pPr>
            <w:r w:rsidRPr="007D3644">
              <w:rPr>
                <w:rFonts w:ascii="標楷體" w:eastAsia="標楷體" w:hAnsi="標楷體" w:cs="微軟正黑體" w:hint="eastAsia"/>
              </w:rPr>
              <w:t>3.請學生在閱讀</w:t>
            </w:r>
            <w:r w:rsidR="00E716B1">
              <w:rPr>
                <w:rFonts w:ascii="標楷體" w:eastAsia="標楷體" w:hAnsi="標楷體" w:cs="微軟正黑體" w:hint="eastAsia"/>
              </w:rPr>
              <w:t>文本與簡報</w:t>
            </w:r>
            <w:r w:rsidRPr="007D3644">
              <w:rPr>
                <w:rFonts w:ascii="標楷體" w:eastAsia="標楷體" w:hAnsi="標楷體" w:cs="微軟正黑體" w:hint="eastAsia"/>
              </w:rPr>
              <w:t>時適時的做下筆記。</w:t>
            </w:r>
          </w:p>
          <w:p w14:paraId="1A9B0EC7" w14:textId="77777777" w:rsidR="006D54E9" w:rsidRPr="008B5E8A" w:rsidRDefault="006D54E9" w:rsidP="007D3644">
            <w:pPr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三、綜合活動</w:t>
            </w:r>
          </w:p>
          <w:p w14:paraId="4992B76B" w14:textId="77777777" w:rsidR="006D54E9" w:rsidRPr="007D3644" w:rsidRDefault="007D3644" w:rsidP="007D3644">
            <w:pPr>
              <w:rPr>
                <w:rFonts w:ascii="標楷體" w:eastAsia="標楷體" w:hAnsi="標楷體" w:cs="微軟正黑體"/>
              </w:rPr>
            </w:pPr>
            <w:r>
              <w:rPr>
                <w:rFonts w:ascii="標楷體" w:eastAsia="標楷體" w:hAnsi="標楷體" w:cs="微軟正黑體" w:hint="eastAsia"/>
              </w:rPr>
              <w:t xml:space="preserve">    </w:t>
            </w:r>
            <w:r w:rsidR="000423AD" w:rsidRPr="007D3644">
              <w:rPr>
                <w:rFonts w:ascii="標楷體" w:eastAsia="標楷體" w:hAnsi="標楷體" w:cs="微軟正黑體" w:hint="eastAsia"/>
              </w:rPr>
              <w:t>教師</w:t>
            </w:r>
            <w:r w:rsidR="003739C9" w:rsidRPr="007D3644">
              <w:rPr>
                <w:rFonts w:ascii="標楷體" w:eastAsia="標楷體" w:hAnsi="標楷體" w:cs="微軟正黑體" w:hint="eastAsia"/>
              </w:rPr>
              <w:t>請</w:t>
            </w:r>
            <w:r w:rsidR="008B5E8A" w:rsidRPr="007D3644">
              <w:rPr>
                <w:rFonts w:ascii="標楷體" w:eastAsia="標楷體" w:hAnsi="標楷體" w:cs="微軟正黑體" w:hint="eastAsia"/>
              </w:rPr>
              <w:t>小組</w:t>
            </w:r>
            <w:r w:rsidR="003739C9" w:rsidRPr="007D3644">
              <w:rPr>
                <w:rFonts w:ascii="標楷體" w:eastAsia="標楷體" w:hAnsi="標楷體" w:cs="微軟正黑體" w:hint="eastAsia"/>
              </w:rPr>
              <w:t>分享</w:t>
            </w:r>
            <w:r w:rsidR="0076585C" w:rsidRPr="007F4F27">
              <w:rPr>
                <w:rFonts w:ascii="標楷體" w:eastAsia="標楷體" w:hAnsi="標楷體" w:cs="微軟正黑體" w:hint="eastAsia"/>
                <w:u w:val="single"/>
              </w:rPr>
              <w:t>小澎湖</w:t>
            </w:r>
            <w:r w:rsidR="0076585C" w:rsidRPr="007D3644">
              <w:rPr>
                <w:rFonts w:ascii="標楷體" w:eastAsia="標楷體" w:hAnsi="標楷體" w:cs="微軟正黑體" w:hint="eastAsia"/>
              </w:rPr>
              <w:t>的</w:t>
            </w:r>
            <w:r w:rsidR="003739C9" w:rsidRPr="007D3644">
              <w:rPr>
                <w:rFonts w:ascii="標楷體" w:eastAsia="標楷體" w:hAnsi="標楷體" w:cs="微軟正黑體" w:hint="eastAsia"/>
              </w:rPr>
              <w:t>重點筆記</w:t>
            </w:r>
            <w:r w:rsidR="006D54E9" w:rsidRPr="007D3644">
              <w:rPr>
                <w:rFonts w:ascii="標楷體" w:eastAsia="標楷體" w:hAnsi="標楷體" w:cs="微軟正黑體" w:hint="eastAsia"/>
              </w:rPr>
              <w:t>。</w:t>
            </w:r>
          </w:p>
          <w:p w14:paraId="1C936D86" w14:textId="77777777" w:rsidR="000423AD" w:rsidRDefault="007D3644" w:rsidP="007D3644">
            <w:pPr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～第</w:t>
            </w:r>
            <w:r w:rsidR="007F4F27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二</w:t>
            </w: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節到第</w:t>
            </w:r>
            <w:r w:rsidR="007F4F27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四</w:t>
            </w: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節結束～</w:t>
            </w:r>
          </w:p>
          <w:p w14:paraId="5EDD6580" w14:textId="77777777" w:rsidR="007D3644" w:rsidRPr="007D3644" w:rsidRDefault="007D3644" w:rsidP="007D3644">
            <w:pPr>
              <w:rPr>
                <w:rFonts w:ascii="標楷體" w:eastAsia="標楷體" w:hAnsi="標楷體" w:cs="微軟正黑體"/>
              </w:rPr>
            </w:pPr>
          </w:p>
          <w:p w14:paraId="6E8BC5B3" w14:textId="77777777" w:rsidR="007D3644" w:rsidRPr="007F4F27" w:rsidRDefault="007D3644" w:rsidP="007D3644">
            <w:pPr>
              <w:rPr>
                <w:rFonts w:ascii="標楷體" w:eastAsia="標楷體" w:hAnsi="標楷體" w:cs="微軟正黑體"/>
                <w:b/>
              </w:rPr>
            </w:pPr>
            <w:r w:rsidRPr="007F4F27">
              <w:rPr>
                <w:rFonts w:ascii="標楷體" w:eastAsia="標楷體" w:hAnsi="標楷體" w:cs="微軟正黑體" w:hint="eastAsia"/>
                <w:b/>
              </w:rPr>
              <w:t>【活動三】介紹</w:t>
            </w:r>
            <w:r w:rsidRPr="00D0357A">
              <w:rPr>
                <w:rFonts w:ascii="標楷體" w:eastAsia="標楷體" w:hAnsi="標楷體" w:cs="微軟正黑體" w:hint="eastAsia"/>
                <w:b/>
                <w:u w:val="single"/>
              </w:rPr>
              <w:t>小副瀨</w:t>
            </w:r>
          </w:p>
          <w:p w14:paraId="032C5AF1" w14:textId="77777777" w:rsidR="006D54E9" w:rsidRPr="008B5E8A" w:rsidRDefault="006D54E9" w:rsidP="007D3644">
            <w:pPr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一、引起動機</w:t>
            </w:r>
          </w:p>
          <w:p w14:paraId="57A98D37" w14:textId="77777777" w:rsidR="006D54E9" w:rsidRPr="008B5E8A" w:rsidRDefault="006D54E9" w:rsidP="007F4F27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1.詢問</w:t>
            </w:r>
            <w:r w:rsidR="000423AD" w:rsidRPr="008B5E8A">
              <w:rPr>
                <w:rFonts w:ascii="標楷體" w:eastAsia="標楷體" w:hAnsi="標楷體" w:cs="微軟正黑體" w:hint="eastAsia"/>
              </w:rPr>
              <w:t>學生上一節課有關「</w:t>
            </w:r>
            <w:r w:rsidR="003739C9" w:rsidRPr="008B5E8A">
              <w:rPr>
                <w:rFonts w:ascii="標楷體" w:eastAsia="標楷體" w:hAnsi="標楷體" w:cs="微軟正黑體" w:hint="eastAsia"/>
              </w:rPr>
              <w:t>糖鐵朴子線遺跡</w:t>
            </w:r>
            <w:r w:rsidR="005E6792">
              <w:rPr>
                <w:rFonts w:ascii="標楷體" w:eastAsia="標楷體" w:hAnsi="標楷體" w:cs="微軟正黑體" w:hint="eastAsia"/>
              </w:rPr>
              <w:t>—</w:t>
            </w:r>
            <w:r w:rsidR="003739C9" w:rsidRPr="003860F2">
              <w:rPr>
                <w:rFonts w:ascii="標楷體" w:eastAsia="標楷體" w:hAnsi="標楷體" w:cs="微軟正黑體" w:hint="eastAsia"/>
                <w:u w:val="single"/>
              </w:rPr>
              <w:t>小澎湖</w:t>
            </w:r>
            <w:r w:rsidR="000423AD" w:rsidRPr="008B5E8A">
              <w:rPr>
                <w:rFonts w:ascii="標楷體" w:eastAsia="標楷體" w:hAnsi="標楷體" w:cs="微軟正黑體" w:hint="eastAsia"/>
              </w:rPr>
              <w:t>」的內容，喚起學生的記憶。</w:t>
            </w:r>
          </w:p>
          <w:p w14:paraId="1E9B63A2" w14:textId="77777777" w:rsidR="006D54E9" w:rsidRPr="008B5E8A" w:rsidRDefault="006D54E9" w:rsidP="007D3644">
            <w:pPr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二、發展活動</w:t>
            </w:r>
          </w:p>
          <w:p w14:paraId="4A49F081" w14:textId="77777777" w:rsidR="003739C9" w:rsidRPr="008B5E8A" w:rsidRDefault="003739C9" w:rsidP="007F4F27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1.教師播放「糖鐵北港線遺跡</w:t>
            </w:r>
            <w:r w:rsidR="00E716B1">
              <w:rPr>
                <w:rFonts w:ascii="標楷體" w:eastAsia="標楷體" w:hAnsi="標楷體" w:cs="微軟正黑體" w:hint="eastAsia"/>
              </w:rPr>
              <w:t>—</w:t>
            </w:r>
            <w:r w:rsidRPr="003860F2">
              <w:rPr>
                <w:rFonts w:ascii="標楷體" w:eastAsia="標楷體" w:hAnsi="標楷體" w:cs="微軟正黑體" w:hint="eastAsia"/>
                <w:u w:val="single"/>
              </w:rPr>
              <w:t>小副瀨</w:t>
            </w:r>
            <w:r w:rsidRPr="008B5E8A">
              <w:rPr>
                <w:rFonts w:ascii="標楷體" w:eastAsia="標楷體" w:hAnsi="標楷體" w:cs="微軟正黑體" w:hint="eastAsia"/>
              </w:rPr>
              <w:t>」的ppt。</w:t>
            </w:r>
          </w:p>
          <w:p w14:paraId="119C569D" w14:textId="77777777" w:rsidR="003739C9" w:rsidRPr="008B5E8A" w:rsidRDefault="003739C9" w:rsidP="007F4F27">
            <w:pPr>
              <w:ind w:left="240" w:hangingChars="100" w:hanging="240"/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2.引導學生一頁頁的閱讀，並透過教師和影片的</w:t>
            </w:r>
            <w:r w:rsidR="007F4F27">
              <w:rPr>
                <w:rFonts w:ascii="標楷體" w:eastAsia="標楷體" w:hAnsi="標楷體" w:cs="微軟正黑體" w:hint="eastAsia"/>
              </w:rPr>
              <w:t>補充</w:t>
            </w:r>
            <w:r w:rsidRPr="008B5E8A">
              <w:rPr>
                <w:rFonts w:ascii="標楷體" w:eastAsia="標楷體" w:hAnsi="標楷體" w:cs="微軟正黑體" w:hint="eastAsia"/>
              </w:rPr>
              <w:t>說明以及照片的提問</w:t>
            </w:r>
            <w:r w:rsidR="007F4F27" w:rsidRPr="008B5E8A">
              <w:rPr>
                <w:rFonts w:ascii="標楷體" w:eastAsia="標楷體" w:hAnsi="標楷體" w:cs="微軟正黑體" w:hint="eastAsia"/>
              </w:rPr>
              <w:t>，</w:t>
            </w:r>
            <w:r w:rsidRPr="008B5E8A">
              <w:rPr>
                <w:rFonts w:ascii="標楷體" w:eastAsia="標楷體" w:hAnsi="標楷體" w:cs="微軟正黑體" w:hint="eastAsia"/>
              </w:rPr>
              <w:t>協助學生理解ppt的內容。</w:t>
            </w:r>
          </w:p>
          <w:p w14:paraId="35B37F08" w14:textId="77777777" w:rsidR="003739C9" w:rsidRPr="008B5E8A" w:rsidRDefault="003739C9" w:rsidP="00E716B1">
            <w:pPr>
              <w:ind w:left="360" w:hangingChars="150" w:hanging="360"/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(1)</w:t>
            </w:r>
            <w:r w:rsidR="00E716B1" w:rsidRPr="00E716B1">
              <w:rPr>
                <w:rFonts w:ascii="標楷體" w:eastAsia="標楷體" w:hAnsi="標楷體" w:cs="微軟正黑體" w:hint="eastAsia"/>
                <w:u w:val="single"/>
              </w:rPr>
              <w:t>北港車頭</w:t>
            </w:r>
            <w:r w:rsidR="00E716B1">
              <w:rPr>
                <w:rFonts w:ascii="新細明體" w:hAnsi="新細明體" w:cs="微軟正黑體" w:hint="eastAsia"/>
              </w:rPr>
              <w:t>、</w:t>
            </w:r>
            <w:r w:rsidR="00E716B1" w:rsidRPr="00E716B1">
              <w:rPr>
                <w:rFonts w:ascii="標楷體" w:eastAsia="標楷體" w:hAnsi="標楷體" w:cs="微軟正黑體" w:hint="eastAsia"/>
                <w:u w:val="single"/>
              </w:rPr>
              <w:t>牛車寮仔</w:t>
            </w:r>
            <w:r w:rsidR="00E716B1">
              <w:rPr>
                <w:rFonts w:ascii="標楷體" w:eastAsia="標楷體" w:hAnsi="標楷體" w:cs="微軟正黑體" w:hint="eastAsia"/>
              </w:rPr>
              <w:t>與</w:t>
            </w:r>
            <w:r w:rsidRPr="007F4F27">
              <w:rPr>
                <w:rFonts w:ascii="標楷體" w:eastAsia="標楷體" w:hAnsi="標楷體" w:cs="微軟正黑體" w:hint="eastAsia"/>
                <w:u w:val="single"/>
              </w:rPr>
              <w:t>小副瀨</w:t>
            </w:r>
            <w:r w:rsidRPr="008B5E8A">
              <w:rPr>
                <w:rFonts w:ascii="標楷體" w:eastAsia="標楷體" w:hAnsi="標楷體" w:cs="微軟正黑體" w:hint="eastAsia"/>
              </w:rPr>
              <w:t>地名是怎麼來的？</w:t>
            </w:r>
          </w:p>
          <w:p w14:paraId="421D2003" w14:textId="77777777" w:rsidR="003739C9" w:rsidRPr="008B5E8A" w:rsidRDefault="003739C9" w:rsidP="007D3644">
            <w:pPr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(2)</w:t>
            </w:r>
            <w:r w:rsidRPr="007F4F27">
              <w:rPr>
                <w:rFonts w:ascii="標楷體" w:eastAsia="標楷體" w:hAnsi="標楷體" w:cs="微軟正黑體" w:hint="eastAsia"/>
                <w:u w:val="single"/>
              </w:rPr>
              <w:t>小副瀨</w:t>
            </w:r>
            <w:r w:rsidRPr="007D3644">
              <w:rPr>
                <w:rFonts w:ascii="標楷體" w:eastAsia="標楷體" w:hAnsi="標楷體" w:cs="微軟正黑體" w:hint="eastAsia"/>
              </w:rPr>
              <w:t>現在還留有哪些糖鐵的遺跡</w:t>
            </w:r>
            <w:r w:rsidRPr="008B5E8A">
              <w:rPr>
                <w:rFonts w:ascii="標楷體" w:eastAsia="標楷體" w:hAnsi="標楷體" w:cs="微軟正黑體" w:hint="eastAsia"/>
              </w:rPr>
              <w:t>？</w:t>
            </w:r>
          </w:p>
          <w:p w14:paraId="7261DF37" w14:textId="77777777" w:rsidR="000423AD" w:rsidRPr="008B5E8A" w:rsidRDefault="003739C9" w:rsidP="007D3644">
            <w:pPr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3.請學生在閱讀時適時的</w:t>
            </w:r>
            <w:r w:rsidR="0094765F">
              <w:rPr>
                <w:rFonts w:ascii="標楷體" w:eastAsia="標楷體" w:hAnsi="標楷體" w:cs="微軟正黑體" w:hint="eastAsia"/>
              </w:rPr>
              <w:t>記</w:t>
            </w:r>
            <w:r w:rsidRPr="008B5E8A">
              <w:rPr>
                <w:rFonts w:ascii="標楷體" w:eastAsia="標楷體" w:hAnsi="標楷體" w:cs="微軟正黑體" w:hint="eastAsia"/>
              </w:rPr>
              <w:t>下筆記。</w:t>
            </w:r>
          </w:p>
          <w:p w14:paraId="2FBD2FCD" w14:textId="77777777" w:rsidR="006D54E9" w:rsidRPr="008B5E8A" w:rsidRDefault="006D54E9" w:rsidP="007D3644">
            <w:pPr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>三、綜合活動</w:t>
            </w:r>
          </w:p>
          <w:p w14:paraId="07DF97D4" w14:textId="77777777" w:rsidR="006D54E9" w:rsidRDefault="00E716B1" w:rsidP="007D3644">
            <w:pPr>
              <w:rPr>
                <w:rFonts w:ascii="標楷體" w:eastAsia="標楷體" w:hAnsi="標楷體" w:cs="微軟正黑體"/>
              </w:rPr>
            </w:pPr>
            <w:r>
              <w:rPr>
                <w:rFonts w:ascii="標楷體" w:eastAsia="標楷體" w:hAnsi="標楷體" w:cs="微軟正黑體" w:hint="eastAsia"/>
              </w:rPr>
              <w:t>1.</w:t>
            </w:r>
            <w:r w:rsidR="003739C9" w:rsidRPr="008B5E8A">
              <w:rPr>
                <w:rFonts w:ascii="標楷體" w:eastAsia="標楷體" w:hAnsi="標楷體" w:cs="微軟正黑體" w:hint="eastAsia"/>
              </w:rPr>
              <w:t>教師請</w:t>
            </w:r>
            <w:r w:rsidR="008B5E8A">
              <w:rPr>
                <w:rFonts w:ascii="標楷體" w:eastAsia="標楷體" w:hAnsi="標楷體" w:cs="微軟正黑體" w:hint="eastAsia"/>
              </w:rPr>
              <w:t>小組</w:t>
            </w:r>
            <w:r w:rsidR="003739C9" w:rsidRPr="008B5E8A">
              <w:rPr>
                <w:rFonts w:ascii="標楷體" w:eastAsia="標楷體" w:hAnsi="標楷體" w:cs="微軟正黑體" w:hint="eastAsia"/>
              </w:rPr>
              <w:t>分享</w:t>
            </w:r>
            <w:r w:rsidR="003739C9" w:rsidRPr="0094765F">
              <w:rPr>
                <w:rFonts w:ascii="標楷體" w:eastAsia="標楷體" w:hAnsi="標楷體" w:cs="微軟正黑體" w:hint="eastAsia"/>
                <w:u w:val="single"/>
              </w:rPr>
              <w:t>小副瀨</w:t>
            </w:r>
            <w:r w:rsidR="003739C9" w:rsidRPr="008B5E8A">
              <w:rPr>
                <w:rFonts w:ascii="標楷體" w:eastAsia="標楷體" w:hAnsi="標楷體" w:cs="微軟正黑體" w:hint="eastAsia"/>
              </w:rPr>
              <w:t>的重點筆記。</w:t>
            </w:r>
          </w:p>
          <w:p w14:paraId="27D05704" w14:textId="77777777" w:rsidR="00E716B1" w:rsidRDefault="005E6792" w:rsidP="005E6792">
            <w:pPr>
              <w:rPr>
                <w:rFonts w:ascii="標楷體" w:eastAsia="標楷體" w:hAnsi="標楷體" w:cs="微軟正黑體"/>
              </w:rPr>
            </w:pPr>
            <w:r w:rsidRPr="003860F2">
              <w:rPr>
                <w:rFonts w:ascii="標楷體" w:eastAsia="標楷體" w:hAnsi="標楷體" w:cs="微軟正黑體" w:hint="eastAsia"/>
              </w:rPr>
              <w:t>2.</w:t>
            </w:r>
            <w:r w:rsidR="00E716B1">
              <w:rPr>
                <w:rFonts w:ascii="標楷體" w:eastAsia="標楷體" w:hAnsi="標楷體" w:cs="微軟正黑體" w:hint="eastAsia"/>
              </w:rPr>
              <w:t>教師統整：</w:t>
            </w:r>
          </w:p>
          <w:p w14:paraId="7EA6F45D" w14:textId="77777777" w:rsidR="005E6792" w:rsidRDefault="00E716B1" w:rsidP="00E716B1">
            <w:pPr>
              <w:ind w:left="360" w:hangingChars="150" w:hanging="360"/>
              <w:rPr>
                <w:rFonts w:ascii="標楷體" w:eastAsia="標楷體" w:hAnsi="標楷體" w:cs="微軟正黑體"/>
              </w:rPr>
            </w:pPr>
            <w:r>
              <w:rPr>
                <w:rFonts w:ascii="標楷體" w:eastAsia="標楷體" w:hAnsi="標楷體" w:cs="微軟正黑體" w:hint="eastAsia"/>
              </w:rPr>
              <w:t>(1)</w:t>
            </w:r>
            <w:r w:rsidR="005E6792" w:rsidRPr="00C944DC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="005E6792" w:rsidRPr="007D3644">
              <w:rPr>
                <w:rFonts w:ascii="標楷體" w:eastAsia="標楷體" w:hAnsi="標楷體" w:cs="微軟正黑體" w:hint="eastAsia"/>
              </w:rPr>
              <w:t>的興盛，與鐵道</w:t>
            </w:r>
            <w:r w:rsidR="005E6792">
              <w:rPr>
                <w:rFonts w:ascii="標楷體" w:eastAsia="標楷體" w:hAnsi="標楷體" w:cs="微軟正黑體" w:hint="eastAsia"/>
              </w:rPr>
              <w:t>運輸所需的人力有</w:t>
            </w:r>
            <w:r w:rsidR="005E6792" w:rsidRPr="007D3644">
              <w:rPr>
                <w:rFonts w:ascii="標楷體" w:eastAsia="標楷體" w:hAnsi="標楷體" w:cs="微軟正黑體" w:hint="eastAsia"/>
              </w:rPr>
              <w:t>密不可分</w:t>
            </w:r>
            <w:r w:rsidR="005E6792">
              <w:rPr>
                <w:rFonts w:ascii="標楷體" w:eastAsia="標楷體" w:hAnsi="標楷體" w:cs="微軟正黑體" w:hint="eastAsia"/>
              </w:rPr>
              <w:t>的關係</w:t>
            </w:r>
            <w:r w:rsidR="005E6792" w:rsidRPr="007D3644">
              <w:rPr>
                <w:rFonts w:ascii="標楷體" w:eastAsia="標楷體" w:hAnsi="標楷體" w:cs="微軟正黑體" w:hint="eastAsia"/>
              </w:rPr>
              <w:t>。</w:t>
            </w:r>
          </w:p>
          <w:p w14:paraId="65F991AA" w14:textId="77777777" w:rsidR="005E6792" w:rsidRPr="008B5E8A" w:rsidRDefault="00E716B1" w:rsidP="00E716B1">
            <w:pPr>
              <w:ind w:left="360" w:hangingChars="150" w:hanging="360"/>
              <w:rPr>
                <w:rFonts w:ascii="標楷體" w:eastAsia="標楷體" w:hAnsi="標楷體" w:cs="微軟正黑體"/>
              </w:rPr>
            </w:pPr>
            <w:r w:rsidRPr="00E716B1">
              <w:rPr>
                <w:rFonts w:ascii="標楷體" w:eastAsia="標楷體" w:hAnsi="標楷體" w:cs="微軟正黑體" w:hint="eastAsia"/>
              </w:rPr>
              <w:t>(2)</w:t>
            </w:r>
            <w:r w:rsidR="005E6792" w:rsidRPr="00C944DC">
              <w:rPr>
                <w:rFonts w:ascii="標楷體" w:eastAsia="標楷體" w:hAnsi="標楷體" w:cs="微軟正黑體" w:hint="eastAsia"/>
                <w:u w:val="single"/>
              </w:rPr>
              <w:t>後驛</w:t>
            </w:r>
            <w:r w:rsidR="005E6792" w:rsidRPr="007D3644">
              <w:rPr>
                <w:rFonts w:ascii="標楷體" w:eastAsia="標楷體" w:hAnsi="標楷體" w:cs="微軟正黑體" w:hint="eastAsia"/>
              </w:rPr>
              <w:t>曾</w:t>
            </w:r>
            <w:r w:rsidR="005E6792">
              <w:rPr>
                <w:rFonts w:ascii="標楷體" w:eastAsia="標楷體" w:hAnsi="標楷體" w:cs="微軟正黑體" w:hint="eastAsia"/>
              </w:rPr>
              <w:t>經</w:t>
            </w:r>
            <w:r w:rsidR="005E6792" w:rsidRPr="007D3644">
              <w:rPr>
                <w:rFonts w:ascii="標楷體" w:eastAsia="標楷體" w:hAnsi="標楷體" w:cs="微軟正黑體" w:hint="eastAsia"/>
              </w:rPr>
              <w:t>有</w:t>
            </w:r>
            <w:r w:rsidR="005E6792">
              <w:rPr>
                <w:rFonts w:ascii="標楷體" w:eastAsia="標楷體" w:hAnsi="標楷體" w:cs="微軟正黑體" w:hint="eastAsia"/>
              </w:rPr>
              <w:t>過</w:t>
            </w:r>
            <w:r w:rsidR="005E6792" w:rsidRPr="007D3644">
              <w:rPr>
                <w:rFonts w:ascii="標楷體" w:eastAsia="標楷體" w:hAnsi="標楷體" w:cs="微軟正黑體" w:hint="eastAsia"/>
              </w:rPr>
              <w:t>風光與繁榮，</w:t>
            </w:r>
            <w:r w:rsidR="005E6792">
              <w:rPr>
                <w:rFonts w:ascii="標楷體" w:eastAsia="標楷體" w:hAnsi="標楷體" w:cs="微軟正黑體" w:hint="eastAsia"/>
              </w:rPr>
              <w:t>但在北興陸橋開通後</w:t>
            </w:r>
            <w:r w:rsidRPr="007D3644">
              <w:rPr>
                <w:rFonts w:ascii="標楷體" w:eastAsia="標楷體" w:hAnsi="標楷體" w:cs="微軟正黑體" w:hint="eastAsia"/>
              </w:rPr>
              <w:t>，</w:t>
            </w:r>
            <w:r w:rsidR="005E6792">
              <w:rPr>
                <w:rFonts w:ascii="標楷體" w:eastAsia="標楷體" w:hAnsi="標楷體" w:cs="微軟正黑體" w:hint="eastAsia"/>
              </w:rPr>
              <w:t>汽車</w:t>
            </w:r>
            <w:r w:rsidR="006C541C">
              <w:rPr>
                <w:rFonts w:ascii="標楷體" w:eastAsia="標楷體" w:hAnsi="標楷體" w:cs="微軟正黑體" w:hint="eastAsia"/>
              </w:rPr>
              <w:t>或</w:t>
            </w:r>
            <w:r w:rsidR="005E6792">
              <w:rPr>
                <w:rFonts w:ascii="標楷體" w:eastAsia="標楷體" w:hAnsi="標楷體" w:cs="微軟正黑體" w:hint="eastAsia"/>
              </w:rPr>
              <w:t>貨車取</w:t>
            </w:r>
            <w:r w:rsidR="00B66692">
              <w:rPr>
                <w:rFonts w:ascii="標楷體" w:eastAsia="標楷體" w:hAnsi="標楷體" w:cs="微軟正黑體" w:hint="eastAsia"/>
              </w:rPr>
              <w:t>代</w:t>
            </w:r>
            <w:r w:rsidR="005E6792">
              <w:rPr>
                <w:rFonts w:ascii="標楷體" w:eastAsia="標楷體" w:hAnsi="標楷體" w:cs="微軟正黑體" w:hint="eastAsia"/>
              </w:rPr>
              <w:t>人力運輸而沒落</w:t>
            </w:r>
            <w:r w:rsidR="005E6792" w:rsidRPr="007D3644">
              <w:rPr>
                <w:rFonts w:ascii="標楷體" w:eastAsia="標楷體" w:hAnsi="標楷體" w:cs="微軟正黑體" w:hint="eastAsia"/>
              </w:rPr>
              <w:t>。</w:t>
            </w:r>
          </w:p>
          <w:p w14:paraId="32560698" w14:textId="77777777" w:rsidR="007F4F27" w:rsidRDefault="007F4F27" w:rsidP="007F4F27">
            <w:pPr>
              <w:jc w:val="center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～第五節到第七節結束～</w:t>
            </w:r>
          </w:p>
          <w:p w14:paraId="2947B4E9" w14:textId="77777777" w:rsidR="006D54E9" w:rsidRPr="007D3644" w:rsidRDefault="006D54E9" w:rsidP="007D3644">
            <w:pPr>
              <w:rPr>
                <w:rFonts w:ascii="標楷體" w:eastAsia="標楷體" w:hAnsi="標楷體" w:cs="微軟正黑體"/>
              </w:rPr>
            </w:pPr>
            <w:r w:rsidRPr="008B5E8A">
              <w:rPr>
                <w:rFonts w:ascii="標楷體" w:eastAsia="標楷體" w:hAnsi="標楷體" w:cs="微軟正黑體" w:hint="eastAsia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1142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3446D6D0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1CABA821" w14:textId="77777777" w:rsidR="00AC0116" w:rsidRDefault="00AC0116" w:rsidP="00AC0116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1.會仔細觀察照片</w:t>
            </w:r>
          </w:p>
          <w:p w14:paraId="005DC72B" w14:textId="77777777" w:rsidR="00AC0116" w:rsidRDefault="00AC0116" w:rsidP="00AC011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2.口頭評量</w:t>
            </w:r>
          </w:p>
          <w:p w14:paraId="28AE738C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47937ACE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7FDB1ADB" w14:textId="77777777" w:rsidR="00AC0116" w:rsidRDefault="00AC0116" w:rsidP="00AC011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口頭評量</w:t>
            </w:r>
          </w:p>
          <w:p w14:paraId="13A24497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532E003D" w14:textId="77777777" w:rsidR="00AC0116" w:rsidRDefault="00AC0116" w:rsidP="00AC011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會仔細聆聽教師的說明</w:t>
            </w:r>
          </w:p>
          <w:p w14:paraId="26CC0485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7BD62C6B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6272F75C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6F88733D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60B9DDCC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557ED804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7E31E36C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5AEE9B7F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0ED03B52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658066A5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09EEA814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23B2BC77" w14:textId="77777777" w:rsidR="00AC0116" w:rsidRDefault="00AC0116" w:rsidP="00AC0116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1.會仔細觀察照片</w:t>
            </w:r>
          </w:p>
          <w:p w14:paraId="1AF4F9B9" w14:textId="77777777" w:rsidR="00AC0116" w:rsidRDefault="00AC0116" w:rsidP="00AC011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2.口頭評量</w:t>
            </w:r>
          </w:p>
          <w:p w14:paraId="431CF58A" w14:textId="77777777" w:rsidR="00AC0116" w:rsidRDefault="00AC0116" w:rsidP="00AC0116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會仔細聆聽老師的說明</w:t>
            </w:r>
          </w:p>
          <w:p w14:paraId="490485F9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4D948F4D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574A61C0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5B94E85A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7AA2AA38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4D692B44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56ADB288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60A6FBA6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0110ECE5" w14:textId="77777777" w:rsidR="00AC0116" w:rsidRDefault="00AC0116" w:rsidP="00AC011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會仔細聆聽老師的說明</w:t>
            </w:r>
          </w:p>
          <w:p w14:paraId="015CBBA7" w14:textId="77777777" w:rsidR="00AC0116" w:rsidRDefault="009A1076" w:rsidP="00AC011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會仔細閱讀文本</w:t>
            </w:r>
          </w:p>
          <w:p w14:paraId="5D979A75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1C0D66F6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4933BE8A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61217F6F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5D22B437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17689B98" w14:textId="77777777" w:rsidR="00AC0116" w:rsidRDefault="00AC0116" w:rsidP="00AC0116">
            <w:pPr>
              <w:rPr>
                <w:rFonts w:ascii="標楷體" w:eastAsia="標楷體" w:hAnsi="標楷體"/>
              </w:rPr>
            </w:pPr>
          </w:p>
          <w:p w14:paraId="2325C221" w14:textId="77777777" w:rsidR="009A1076" w:rsidRDefault="009A1076" w:rsidP="00AC0116">
            <w:pPr>
              <w:rPr>
                <w:rFonts w:ascii="標楷體" w:eastAsia="標楷體" w:hAnsi="標楷體"/>
              </w:rPr>
            </w:pPr>
          </w:p>
          <w:p w14:paraId="7A953065" w14:textId="77777777" w:rsidR="009A1076" w:rsidRDefault="009A1076" w:rsidP="00AC0116">
            <w:pPr>
              <w:rPr>
                <w:rFonts w:ascii="標楷體" w:eastAsia="標楷體" w:hAnsi="標楷體"/>
              </w:rPr>
            </w:pPr>
          </w:p>
          <w:p w14:paraId="486E8CAD" w14:textId="77777777" w:rsidR="00AC0116" w:rsidRDefault="00AC0116" w:rsidP="00AC011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會仔細聆聽老師的說明</w:t>
            </w:r>
          </w:p>
          <w:p w14:paraId="54179799" w14:textId="77777777" w:rsidR="006D54E9" w:rsidRDefault="006D54E9" w:rsidP="00152C90">
            <w:pPr>
              <w:rPr>
                <w:rFonts w:ascii="標楷體" w:eastAsia="標楷體" w:hAnsi="標楷體"/>
              </w:rPr>
            </w:pPr>
          </w:p>
          <w:p w14:paraId="281F9EC0" w14:textId="77777777" w:rsidR="00AC0116" w:rsidRDefault="00AC0116" w:rsidP="00152C90">
            <w:pPr>
              <w:rPr>
                <w:rFonts w:ascii="標楷體" w:eastAsia="標楷體" w:hAnsi="標楷體"/>
              </w:rPr>
            </w:pPr>
          </w:p>
          <w:p w14:paraId="601A013E" w14:textId="77777777" w:rsidR="00AC0116" w:rsidRDefault="00AC0116" w:rsidP="00152C90">
            <w:pPr>
              <w:rPr>
                <w:rFonts w:ascii="標楷體" w:eastAsia="標楷體" w:hAnsi="標楷體"/>
              </w:rPr>
            </w:pPr>
          </w:p>
          <w:p w14:paraId="60AE8B07" w14:textId="77777777" w:rsidR="00AC0116" w:rsidRDefault="00AC0116" w:rsidP="00152C90">
            <w:pPr>
              <w:rPr>
                <w:rFonts w:ascii="標楷體" w:eastAsia="標楷體" w:hAnsi="標楷體"/>
              </w:rPr>
            </w:pPr>
          </w:p>
          <w:p w14:paraId="23186DC7" w14:textId="77777777" w:rsidR="00AC0116" w:rsidRDefault="00AC0116" w:rsidP="00152C90">
            <w:pPr>
              <w:rPr>
                <w:rFonts w:ascii="標楷體" w:eastAsia="標楷體" w:hAnsi="標楷體"/>
              </w:rPr>
            </w:pPr>
          </w:p>
          <w:p w14:paraId="7B3823C9" w14:textId="77777777" w:rsidR="00AC0116" w:rsidRDefault="00AC0116" w:rsidP="00152C90">
            <w:pPr>
              <w:rPr>
                <w:rFonts w:ascii="標楷體" w:eastAsia="標楷體" w:hAnsi="標楷體"/>
              </w:rPr>
            </w:pPr>
          </w:p>
          <w:p w14:paraId="33C1D493" w14:textId="77777777" w:rsidR="003739C9" w:rsidRPr="008B5E8A" w:rsidRDefault="003739C9" w:rsidP="003739C9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形成性：</w:t>
            </w:r>
          </w:p>
          <w:p w14:paraId="2E04DD4D" w14:textId="77777777" w:rsidR="006D54E9" w:rsidRDefault="003739C9" w:rsidP="003739C9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觀賞-能認真觀看ppt的內容，</w:t>
            </w:r>
            <w:r w:rsidR="007D3644" w:rsidRPr="008B5E8A">
              <w:rPr>
                <w:rFonts w:ascii="標楷體" w:eastAsia="標楷體" w:hAnsi="標楷體" w:hint="eastAsia"/>
              </w:rPr>
              <w:t>交流彼此的想法</w:t>
            </w:r>
            <w:r w:rsidRPr="008B5E8A">
              <w:rPr>
                <w:rFonts w:ascii="標楷體" w:eastAsia="標楷體" w:hAnsi="標楷體" w:hint="eastAsia"/>
              </w:rPr>
              <w:t>。</w:t>
            </w:r>
          </w:p>
          <w:p w14:paraId="0BAA9AE8" w14:textId="77777777" w:rsidR="007D3644" w:rsidRDefault="007D3644" w:rsidP="003739C9">
            <w:pPr>
              <w:rPr>
                <w:rFonts w:ascii="標楷體" w:eastAsia="標楷體" w:hAnsi="標楷體"/>
              </w:rPr>
            </w:pPr>
          </w:p>
          <w:p w14:paraId="2B057825" w14:textId="77777777" w:rsidR="009A1076" w:rsidRDefault="009A1076" w:rsidP="003739C9">
            <w:pPr>
              <w:rPr>
                <w:rFonts w:ascii="標楷體" w:eastAsia="標楷體" w:hAnsi="標楷體"/>
              </w:rPr>
            </w:pPr>
          </w:p>
          <w:p w14:paraId="0BDEF052" w14:textId="77777777" w:rsidR="003739C9" w:rsidRPr="008B5E8A" w:rsidRDefault="003739C9" w:rsidP="003739C9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形成性：</w:t>
            </w:r>
          </w:p>
          <w:p w14:paraId="02B63B35" w14:textId="77777777" w:rsidR="00981717" w:rsidRPr="008B5E8A" w:rsidRDefault="003739C9" w:rsidP="003739C9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1.觀賞-能認真觀看影片的內容，以便之後的重點歸納。</w:t>
            </w:r>
          </w:p>
          <w:p w14:paraId="240A0353" w14:textId="77777777" w:rsidR="00981717" w:rsidRPr="008B5E8A" w:rsidRDefault="003739C9" w:rsidP="00152C90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2.聆聽-能仔細聆聽教師的說明，以加深對觀看內容的了解。</w:t>
            </w:r>
          </w:p>
          <w:p w14:paraId="2F2E3AEE" w14:textId="77777777" w:rsidR="00013F74" w:rsidRPr="008B5E8A" w:rsidRDefault="003739C9" w:rsidP="00152C90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3.</w:t>
            </w:r>
            <w:r w:rsidR="00235DFA" w:rsidRPr="008B5E8A">
              <w:rPr>
                <w:rFonts w:ascii="標楷體" w:eastAsia="標楷體" w:hAnsi="標楷體" w:hint="eastAsia"/>
              </w:rPr>
              <w:t>發表-能說出自己對文本的理解，交流彼此的想法。</w:t>
            </w:r>
          </w:p>
          <w:p w14:paraId="1B979AA6" w14:textId="77777777" w:rsidR="00013F74" w:rsidRPr="008B5E8A" w:rsidRDefault="00235DFA" w:rsidP="00152C90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4.實作-能在筆記本上寫下印象深刻的重點。</w:t>
            </w:r>
          </w:p>
          <w:p w14:paraId="22149225" w14:textId="77777777" w:rsidR="00013F74" w:rsidRDefault="00013F74" w:rsidP="00152C90">
            <w:pPr>
              <w:rPr>
                <w:rFonts w:ascii="標楷體" w:eastAsia="標楷體" w:hAnsi="標楷體"/>
              </w:rPr>
            </w:pPr>
          </w:p>
          <w:p w14:paraId="0A3765FE" w14:textId="77777777" w:rsidR="007D3644" w:rsidRDefault="007D3644" w:rsidP="00152C90">
            <w:pPr>
              <w:rPr>
                <w:rFonts w:ascii="標楷體" w:eastAsia="標楷體" w:hAnsi="標楷體"/>
              </w:rPr>
            </w:pPr>
          </w:p>
          <w:p w14:paraId="0A507EDE" w14:textId="77777777" w:rsidR="007D3644" w:rsidRDefault="007D3644" w:rsidP="00152C90">
            <w:pPr>
              <w:rPr>
                <w:rFonts w:ascii="標楷體" w:eastAsia="標楷體" w:hAnsi="標楷體"/>
              </w:rPr>
            </w:pPr>
          </w:p>
          <w:p w14:paraId="4D1FC9F6" w14:textId="77777777" w:rsidR="007D3644" w:rsidRDefault="007D3644" w:rsidP="00152C90">
            <w:pPr>
              <w:rPr>
                <w:rFonts w:ascii="標楷體" w:eastAsia="標楷體" w:hAnsi="標楷體"/>
              </w:rPr>
            </w:pPr>
          </w:p>
          <w:p w14:paraId="5793CEDD" w14:textId="77777777" w:rsidR="007D3644" w:rsidRDefault="007D3644" w:rsidP="00152C90">
            <w:pPr>
              <w:rPr>
                <w:rFonts w:ascii="標楷體" w:eastAsia="標楷體" w:hAnsi="標楷體"/>
              </w:rPr>
            </w:pPr>
          </w:p>
          <w:p w14:paraId="5C73CEB9" w14:textId="77777777" w:rsidR="007F4F27" w:rsidRDefault="007F4F27" w:rsidP="00152C90">
            <w:pPr>
              <w:rPr>
                <w:rFonts w:ascii="標楷體" w:eastAsia="標楷體" w:hAnsi="標楷體"/>
              </w:rPr>
            </w:pPr>
          </w:p>
          <w:p w14:paraId="61CE7243" w14:textId="77777777" w:rsidR="007F4F27" w:rsidRDefault="007F4F27" w:rsidP="00152C90">
            <w:pPr>
              <w:rPr>
                <w:rFonts w:ascii="標楷體" w:eastAsia="標楷體" w:hAnsi="標楷體"/>
              </w:rPr>
            </w:pPr>
          </w:p>
          <w:p w14:paraId="48025320" w14:textId="77777777" w:rsidR="007F4F27" w:rsidRPr="008B5E8A" w:rsidRDefault="007F4F27" w:rsidP="007F4F27">
            <w:pPr>
              <w:rPr>
                <w:rFonts w:eastAsia="標楷體"/>
              </w:rPr>
            </w:pPr>
            <w:r w:rsidRPr="008B5E8A">
              <w:rPr>
                <w:rFonts w:eastAsia="標楷體" w:hint="eastAsia"/>
              </w:rPr>
              <w:t>總結性：</w:t>
            </w:r>
          </w:p>
          <w:p w14:paraId="1C3BC3DA" w14:textId="77777777" w:rsidR="007F4F27" w:rsidRDefault="007F4F27" w:rsidP="007F4F27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紙筆-透過</w:t>
            </w:r>
            <w:r w:rsidRPr="008B5E8A">
              <w:rPr>
                <w:rFonts w:ascii="標楷體" w:eastAsia="標楷體" w:hAnsi="標楷體" w:cs="微軟正黑體" w:hint="eastAsia"/>
              </w:rPr>
              <w:t>筆記的習寫，</w:t>
            </w:r>
            <w:r w:rsidRPr="008B5E8A">
              <w:rPr>
                <w:rFonts w:ascii="標楷體" w:eastAsia="標楷體" w:hAnsi="標楷體" w:hint="eastAsia"/>
              </w:rPr>
              <w:t>分享自己對ppt的理解及想法。</w:t>
            </w:r>
          </w:p>
          <w:p w14:paraId="3BD531C6" w14:textId="77777777" w:rsidR="007F4F27" w:rsidRDefault="007F4F27" w:rsidP="00152C90">
            <w:pPr>
              <w:rPr>
                <w:rFonts w:ascii="標楷體" w:eastAsia="標楷體" w:hAnsi="標楷體"/>
              </w:rPr>
            </w:pPr>
          </w:p>
          <w:p w14:paraId="7CE35FE1" w14:textId="77777777" w:rsidR="007F4F27" w:rsidRDefault="007F4F27" w:rsidP="00152C90">
            <w:pPr>
              <w:rPr>
                <w:rFonts w:ascii="標楷體" w:eastAsia="標楷體" w:hAnsi="標楷體"/>
              </w:rPr>
            </w:pPr>
          </w:p>
          <w:p w14:paraId="39E22A9B" w14:textId="77777777" w:rsidR="00E716B1" w:rsidRDefault="00E716B1" w:rsidP="00152C90">
            <w:pPr>
              <w:rPr>
                <w:rFonts w:ascii="標楷體" w:eastAsia="標楷體" w:hAnsi="標楷體"/>
              </w:rPr>
            </w:pPr>
          </w:p>
          <w:p w14:paraId="34895D7E" w14:textId="77777777" w:rsidR="00E716B1" w:rsidRDefault="00E716B1" w:rsidP="00152C90">
            <w:pPr>
              <w:rPr>
                <w:rFonts w:ascii="標楷體" w:eastAsia="標楷體" w:hAnsi="標楷體"/>
              </w:rPr>
            </w:pPr>
          </w:p>
          <w:p w14:paraId="14D474CE" w14:textId="77777777" w:rsidR="00235DFA" w:rsidRPr="008B5E8A" w:rsidRDefault="00235DFA" w:rsidP="00235DFA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形成性：</w:t>
            </w:r>
          </w:p>
          <w:p w14:paraId="3591C7FF" w14:textId="77777777" w:rsidR="00235DFA" w:rsidRPr="008B5E8A" w:rsidRDefault="007D3644" w:rsidP="00235DF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235DFA" w:rsidRPr="008B5E8A">
              <w:rPr>
                <w:rFonts w:ascii="標楷體" w:eastAsia="標楷體" w:hAnsi="標楷體" w:hint="eastAsia"/>
              </w:rPr>
              <w:t>發表-能說出自己所記得的</w:t>
            </w:r>
            <w:r w:rsidR="00235DFA" w:rsidRPr="007D3644">
              <w:rPr>
                <w:rFonts w:ascii="標楷體" w:eastAsia="標楷體" w:hAnsi="標楷體" w:hint="eastAsia"/>
                <w:u w:val="single"/>
              </w:rPr>
              <w:t>小澎湖</w:t>
            </w:r>
            <w:r w:rsidR="00235DFA" w:rsidRPr="008B5E8A">
              <w:rPr>
                <w:rFonts w:ascii="標楷體" w:eastAsia="標楷體" w:hAnsi="標楷體" w:hint="eastAsia"/>
              </w:rPr>
              <w:t>，交流彼此的想法。</w:t>
            </w:r>
          </w:p>
          <w:p w14:paraId="34B24E37" w14:textId="77777777" w:rsidR="00235DFA" w:rsidRPr="008B5E8A" w:rsidRDefault="007D3644" w:rsidP="00235DF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235DFA" w:rsidRPr="008B5E8A">
              <w:rPr>
                <w:rFonts w:ascii="標楷體" w:eastAsia="標楷體" w:hAnsi="標楷體" w:hint="eastAsia"/>
              </w:rPr>
              <w:t>觀賞-能認真觀看ppt的內容，以便之後的重點歸納。</w:t>
            </w:r>
          </w:p>
          <w:p w14:paraId="376F5FE2" w14:textId="77777777" w:rsidR="00235DFA" w:rsidRPr="008B5E8A" w:rsidRDefault="00235DFA" w:rsidP="00235DFA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形成性：</w:t>
            </w:r>
          </w:p>
          <w:p w14:paraId="46BE3B04" w14:textId="77777777" w:rsidR="00235DFA" w:rsidRPr="008B5E8A" w:rsidRDefault="00235DFA" w:rsidP="00235DFA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1.觀賞-能認真觀看影片的內容，以便之後的重點歸納。</w:t>
            </w:r>
          </w:p>
          <w:p w14:paraId="0AEAE119" w14:textId="77777777" w:rsidR="00235DFA" w:rsidRPr="008B5E8A" w:rsidRDefault="00235DFA" w:rsidP="00235DFA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2.聆聽-能仔細聆聽教師的說明，以加深對觀看內容的了解。</w:t>
            </w:r>
          </w:p>
          <w:p w14:paraId="6FCA2AFC" w14:textId="77777777" w:rsidR="00235DFA" w:rsidRPr="008B5E8A" w:rsidRDefault="00235DFA" w:rsidP="00235DFA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3.發表-能說出自己對ppt的理解，交流彼此的想法。</w:t>
            </w:r>
          </w:p>
          <w:p w14:paraId="39DFFA83" w14:textId="77777777" w:rsidR="00013F74" w:rsidRPr="008B5E8A" w:rsidRDefault="00235DFA" w:rsidP="00235DFA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</w:rPr>
              <w:t>4.實作-能在筆記本上寫下印象深刻的重點。</w:t>
            </w:r>
          </w:p>
          <w:p w14:paraId="609A3BE5" w14:textId="77777777" w:rsidR="00A7196C" w:rsidRPr="008B5E8A" w:rsidRDefault="00A7196C" w:rsidP="00A7196C">
            <w:pPr>
              <w:rPr>
                <w:rFonts w:eastAsia="標楷體"/>
              </w:rPr>
            </w:pPr>
            <w:r w:rsidRPr="008B5E8A">
              <w:rPr>
                <w:rFonts w:eastAsia="標楷體" w:hint="eastAsia"/>
              </w:rPr>
              <w:t>總結性：</w:t>
            </w:r>
          </w:p>
          <w:p w14:paraId="17F8A4E6" w14:textId="77777777" w:rsidR="00981717" w:rsidRPr="008B5E8A" w:rsidRDefault="00A7196C" w:rsidP="00235DFA">
            <w:pPr>
              <w:rPr>
                <w:rFonts w:eastAsia="標楷體"/>
              </w:rPr>
            </w:pPr>
            <w:r w:rsidRPr="008B5E8A">
              <w:rPr>
                <w:rFonts w:ascii="標楷體" w:eastAsia="標楷體" w:hAnsi="標楷體" w:hint="eastAsia"/>
              </w:rPr>
              <w:t>紙筆-透過</w:t>
            </w:r>
            <w:r w:rsidR="00235DFA" w:rsidRPr="008B5E8A">
              <w:rPr>
                <w:rFonts w:ascii="標楷體" w:eastAsia="標楷體" w:hAnsi="標楷體" w:cs="微軟正黑體" w:hint="eastAsia"/>
              </w:rPr>
              <w:t>筆記</w:t>
            </w:r>
            <w:r w:rsidRPr="008B5E8A">
              <w:rPr>
                <w:rFonts w:ascii="標楷體" w:eastAsia="標楷體" w:hAnsi="標楷體" w:cs="微軟正黑體" w:hint="eastAsia"/>
              </w:rPr>
              <w:t>的習寫，</w:t>
            </w:r>
            <w:r w:rsidRPr="008B5E8A">
              <w:rPr>
                <w:rFonts w:ascii="標楷體" w:eastAsia="標楷體" w:hAnsi="標楷體" w:hint="eastAsia"/>
              </w:rPr>
              <w:t>分享自己對</w:t>
            </w:r>
            <w:r w:rsidR="00235DFA" w:rsidRPr="008B5E8A">
              <w:rPr>
                <w:rFonts w:ascii="標楷體" w:eastAsia="標楷體" w:hAnsi="標楷體" w:hint="eastAsia"/>
              </w:rPr>
              <w:t>ppt</w:t>
            </w:r>
            <w:r w:rsidRPr="008B5E8A">
              <w:rPr>
                <w:rFonts w:ascii="標楷體" w:eastAsia="標楷體" w:hAnsi="標楷體" w:hint="eastAsia"/>
              </w:rPr>
              <w:t>的</w:t>
            </w:r>
            <w:r w:rsidR="00235DFA" w:rsidRPr="008B5E8A">
              <w:rPr>
                <w:rFonts w:ascii="標楷體" w:eastAsia="標楷體" w:hAnsi="標楷體" w:hint="eastAsia"/>
              </w:rPr>
              <w:t>理解</w:t>
            </w:r>
            <w:r w:rsidRPr="008B5E8A">
              <w:rPr>
                <w:rFonts w:ascii="標楷體" w:eastAsia="標楷體" w:hAnsi="標楷體" w:hint="eastAsia"/>
              </w:rPr>
              <w:t>及</w:t>
            </w:r>
            <w:r w:rsidR="00235DFA" w:rsidRPr="008B5E8A">
              <w:rPr>
                <w:rFonts w:ascii="標楷體" w:eastAsia="標楷體" w:hAnsi="標楷體" w:hint="eastAsia"/>
              </w:rPr>
              <w:t>想法</w:t>
            </w:r>
            <w:r w:rsidRPr="008B5E8A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38DAC3D4" w14:textId="77777777" w:rsidR="006D54E9" w:rsidRPr="008B5E8A" w:rsidRDefault="006D54E9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3B975F4D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392FEB29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7E5D43BB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5AFC53D8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1D296980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58C119C8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0306F609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3D196BB8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13465162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0BACD76C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00D11445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700339DC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46CF9FDD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2634B8BA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4F9F906F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3774DC80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193BDCBD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28900804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389054A0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140B496E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100CC97F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559ABA05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2BDF2417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2A784AC4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63D914D2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1A00B168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27A29296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22DE59FD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472EFC0D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708860F3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3AFC4F80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7C82B9D6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3E204CDD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78319984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21DB57FD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76CB4246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6EBA6E90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01308353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  <w:p w14:paraId="3D2AC81E" w14:textId="77777777" w:rsidR="00BD1D77" w:rsidRPr="008B5E8A" w:rsidRDefault="00BD1D77" w:rsidP="00152C90">
            <w:pPr>
              <w:pStyle w:val="a3"/>
              <w:ind w:leftChars="0" w:left="120" w:hangingChars="50" w:hanging="120"/>
              <w:rPr>
                <w:rFonts w:eastAsia="標楷體"/>
              </w:rPr>
            </w:pPr>
          </w:p>
        </w:tc>
      </w:tr>
      <w:tr w:rsidR="006E485E" w:rsidRPr="006E485E" w14:paraId="296B0CA0" w14:textId="77777777" w:rsidTr="00152C90">
        <w:trPr>
          <w:trHeight w:val="60"/>
          <w:jc w:val="center"/>
        </w:trPr>
        <w:tc>
          <w:tcPr>
            <w:tcW w:w="10275" w:type="dxa"/>
            <w:gridSpan w:val="3"/>
            <w:tcBorders>
              <w:top w:val="single" w:sz="4" w:space="0" w:color="auto"/>
              <w:bottom w:val="single" w:sz="4" w:space="0" w:color="000000"/>
            </w:tcBorders>
          </w:tcPr>
          <w:p w14:paraId="54CB7211" w14:textId="77777777" w:rsidR="006D54E9" w:rsidRPr="008B5E8A" w:rsidRDefault="006D54E9" w:rsidP="00152C90">
            <w:pPr>
              <w:snapToGrid w:val="0"/>
              <w:rPr>
                <w:rFonts w:ascii="標楷體" w:eastAsia="標楷體" w:hAnsi="標楷體"/>
                <w:b/>
                <w:noProof/>
              </w:rPr>
            </w:pPr>
            <w:r w:rsidRPr="008B5E8A">
              <w:rPr>
                <w:rFonts w:ascii="標楷體" w:eastAsia="標楷體" w:hAnsi="標楷體" w:hint="eastAsia"/>
                <w:b/>
                <w:noProof/>
              </w:rPr>
              <w:t>教學設備/資源</w:t>
            </w:r>
          </w:p>
          <w:p w14:paraId="1BE3D975" w14:textId="77777777" w:rsidR="00B507D8" w:rsidRDefault="00B507D8" w:rsidP="00A90CB4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數位電視</w:t>
            </w:r>
          </w:p>
          <w:p w14:paraId="0F1A2AD5" w14:textId="77777777" w:rsidR="00B507D8" w:rsidRDefault="00B507D8" w:rsidP="00A90CB4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電腦</w:t>
            </w:r>
          </w:p>
          <w:p w14:paraId="79E9F23C" w14:textId="77777777" w:rsidR="006D54E9" w:rsidRPr="008B5E8A" w:rsidRDefault="00A90CB4" w:rsidP="00A90CB4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ppt：</w:t>
            </w:r>
          </w:p>
          <w:p w14:paraId="1EFEE53B" w14:textId="77777777" w:rsidR="00A90CB4" w:rsidRPr="008B5E8A" w:rsidRDefault="00A90CB4" w:rsidP="00A90CB4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糖鐵朴子線遺跡</w:t>
            </w:r>
            <w:r w:rsidR="005E6792">
              <w:rPr>
                <w:rFonts w:ascii="標楷體" w:eastAsia="標楷體" w:hAnsi="標楷體" w:cs="微軟正黑體" w:hint="eastAsia"/>
              </w:rPr>
              <w:t>—</w:t>
            </w:r>
            <w:r w:rsidRPr="008B5E8A">
              <w:rPr>
                <w:rFonts w:ascii="標楷體" w:eastAsia="標楷體" w:hAnsi="標楷體" w:hint="eastAsia"/>
                <w:noProof/>
                <w:u w:val="single"/>
              </w:rPr>
              <w:t>小澎湖</w:t>
            </w:r>
          </w:p>
          <w:p w14:paraId="33ACBE9C" w14:textId="77777777" w:rsidR="00D4649A" w:rsidRPr="00D4649A" w:rsidRDefault="00A90CB4" w:rsidP="00A279B0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D4649A">
              <w:rPr>
                <w:rFonts w:ascii="標楷體" w:eastAsia="標楷體" w:hAnsi="標楷體" w:hint="eastAsia"/>
                <w:noProof/>
              </w:rPr>
              <w:t>糖鐵北港線遺跡</w:t>
            </w:r>
            <w:r w:rsidR="005E6792" w:rsidRPr="00D4649A">
              <w:rPr>
                <w:rFonts w:ascii="標楷體" w:eastAsia="標楷體" w:hAnsi="標楷體" w:cs="微軟正黑體" w:hint="eastAsia"/>
              </w:rPr>
              <w:t>—</w:t>
            </w:r>
            <w:r w:rsidRPr="00D4649A">
              <w:rPr>
                <w:rFonts w:ascii="標楷體" w:eastAsia="標楷體" w:hAnsi="標楷體" w:hint="eastAsia"/>
                <w:noProof/>
                <w:u w:val="single"/>
              </w:rPr>
              <w:t>小副瀨</w:t>
            </w:r>
          </w:p>
          <w:p w14:paraId="051926AA" w14:textId="77777777" w:rsidR="00263648" w:rsidRPr="00D4649A" w:rsidRDefault="008C0C85" w:rsidP="00D4649A">
            <w:pPr>
              <w:snapToGrid w:val="0"/>
              <w:rPr>
                <w:rFonts w:ascii="標楷體" w:eastAsia="標楷體" w:hAnsi="標楷體"/>
                <w:noProof/>
              </w:rPr>
            </w:pPr>
            <w:r w:rsidRPr="00D4649A">
              <w:rPr>
                <w:rFonts w:ascii="標楷體" w:eastAsia="標楷體" w:hAnsi="標楷體" w:hint="eastAsia"/>
                <w:noProof/>
              </w:rPr>
              <w:t>4</w:t>
            </w:r>
            <w:r w:rsidR="00263648" w:rsidRPr="00D4649A">
              <w:rPr>
                <w:rFonts w:ascii="標楷體" w:eastAsia="標楷體" w:hAnsi="標楷體" w:hint="eastAsia"/>
                <w:noProof/>
              </w:rPr>
              <w:t>.影片：</w:t>
            </w:r>
          </w:p>
          <w:p w14:paraId="30ECFFE1" w14:textId="77777777" w:rsidR="00235DFA" w:rsidRPr="008B5E8A" w:rsidRDefault="008B5E8A" w:rsidP="008B5E8A">
            <w:pPr>
              <w:pStyle w:val="a3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嘉義也有小澎湖</w:t>
            </w:r>
          </w:p>
          <w:p w14:paraId="0F213674" w14:textId="77777777" w:rsidR="00263648" w:rsidRPr="008B5E8A" w:rsidRDefault="008B5E8A" w:rsidP="008B5E8A">
            <w:pPr>
              <w:pStyle w:val="a3"/>
              <w:widowControl/>
              <w:numPr>
                <w:ilvl w:val="0"/>
                <w:numId w:val="12"/>
              </w:numPr>
              <w:shd w:val="clear" w:color="auto" w:fill="FFFFFF"/>
              <w:ind w:leftChars="0"/>
              <w:outlineLvl w:val="0"/>
              <w:rPr>
                <w:rFonts w:ascii="標楷體" w:eastAsia="標楷體" w:hAnsi="標楷體"/>
                <w:b/>
                <w:noProof/>
              </w:rPr>
            </w:pPr>
            <w:r w:rsidRPr="008B5E8A">
              <w:rPr>
                <w:rFonts w:ascii="標楷體" w:eastAsia="標楷體" w:hAnsi="標楷體"/>
                <w:noProof/>
              </w:rPr>
              <w:t>(1973.08.24)</w:t>
            </w:r>
            <w:r w:rsidR="00A90CB4" w:rsidRPr="008B5E8A">
              <w:rPr>
                <w:rFonts w:ascii="標楷體" w:eastAsia="標楷體" w:hAnsi="標楷體" w:hint="eastAsia"/>
                <w:noProof/>
              </w:rPr>
              <w:t>嘉義市信義路交通阻塞(台視新聞)</w:t>
            </w:r>
          </w:p>
          <w:p w14:paraId="0832C035" w14:textId="77777777" w:rsidR="008B5E8A" w:rsidRPr="008B5E8A" w:rsidRDefault="008B5E8A" w:rsidP="008B5E8A">
            <w:pPr>
              <w:pStyle w:val="a3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【社區規劃】嘉義後驛社區 將才工場改造計劃（4分鐘短版）</w:t>
            </w:r>
          </w:p>
          <w:p w14:paraId="1E047059" w14:textId="77777777" w:rsidR="008B5E8A" w:rsidRPr="008B5E8A" w:rsidRDefault="008B5E8A" w:rsidP="008B5E8A">
            <w:pPr>
              <w:pStyle w:val="a3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檜木燒烙達人張福昇 講古北港車頭</w:t>
            </w:r>
          </w:p>
          <w:p w14:paraId="2B56B790" w14:textId="77777777" w:rsidR="008B5E8A" w:rsidRPr="008B5E8A" w:rsidRDefault="008B5E8A" w:rsidP="008B5E8A">
            <w:pPr>
              <w:pStyle w:val="a3"/>
              <w:widowControl/>
              <w:numPr>
                <w:ilvl w:val="0"/>
                <w:numId w:val="12"/>
              </w:numPr>
              <w:shd w:val="clear" w:color="auto" w:fill="FFFFFF"/>
              <w:ind w:leftChars="0"/>
              <w:outlineLvl w:val="0"/>
              <w:rPr>
                <w:rFonts w:ascii="標楷體" w:eastAsia="標楷體" w:hAnsi="標楷體"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北港車頭社區文史調查與建制計畫</w:t>
            </w:r>
          </w:p>
          <w:p w14:paraId="38CCCFC0" w14:textId="77777777" w:rsidR="008B5E8A" w:rsidRPr="008B5E8A" w:rsidRDefault="008B5E8A" w:rsidP="008B5E8A">
            <w:pPr>
              <w:pStyle w:val="a3"/>
              <w:widowControl/>
              <w:numPr>
                <w:ilvl w:val="0"/>
                <w:numId w:val="12"/>
              </w:numPr>
              <w:shd w:val="clear" w:color="auto" w:fill="FFFFFF"/>
              <w:ind w:leftChars="0"/>
              <w:outlineLvl w:val="0"/>
              <w:rPr>
                <w:rFonts w:ascii="標楷體" w:eastAsia="標楷體" w:hAnsi="標楷體"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四支檔</w:t>
            </w:r>
          </w:p>
          <w:p w14:paraId="244ADAAF" w14:textId="77777777" w:rsidR="008B5E8A" w:rsidRPr="008B5E8A" w:rsidRDefault="008B5E8A" w:rsidP="008B5E8A">
            <w:pPr>
              <w:pStyle w:val="a3"/>
              <w:widowControl/>
              <w:numPr>
                <w:ilvl w:val="0"/>
                <w:numId w:val="12"/>
              </w:numPr>
              <w:shd w:val="clear" w:color="auto" w:fill="FFFFFF"/>
              <w:ind w:leftChars="0"/>
              <w:outlineLvl w:val="0"/>
              <w:rPr>
                <w:rFonts w:ascii="標楷體" w:eastAsia="標楷體" w:hAnsi="標楷體"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社區藝術家　注入社區新活力</w:t>
            </w:r>
          </w:p>
          <w:p w14:paraId="66B42E8F" w14:textId="77777777" w:rsidR="00A90CB4" w:rsidRPr="008B5E8A" w:rsidRDefault="00A90CB4" w:rsidP="00A90CB4">
            <w:pPr>
              <w:pStyle w:val="a3"/>
              <w:widowControl/>
              <w:numPr>
                <w:ilvl w:val="0"/>
                <w:numId w:val="12"/>
              </w:numPr>
              <w:shd w:val="clear" w:color="auto" w:fill="FFFFFF"/>
              <w:ind w:leftChars="0"/>
              <w:outlineLvl w:val="0"/>
              <w:rPr>
                <w:rFonts w:ascii="標楷體" w:eastAsia="標楷體" w:hAnsi="標楷體"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大嘉憶321活動-109.3.18</w:t>
            </w:r>
          </w:p>
        </w:tc>
      </w:tr>
      <w:tr w:rsidR="006E485E" w:rsidRPr="006E485E" w14:paraId="6E0E08B1" w14:textId="77777777" w:rsidTr="00152C90">
        <w:trPr>
          <w:trHeight w:val="70"/>
          <w:jc w:val="center"/>
        </w:trPr>
        <w:tc>
          <w:tcPr>
            <w:tcW w:w="1027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AD02674" w14:textId="77777777" w:rsidR="006D54E9" w:rsidRPr="008B5E8A" w:rsidRDefault="006D54E9" w:rsidP="00152C90">
            <w:pPr>
              <w:snapToGrid w:val="0"/>
              <w:jc w:val="both"/>
              <w:rPr>
                <w:rFonts w:ascii="標楷體" w:eastAsia="標楷體" w:hAnsi="標楷體"/>
                <w:b/>
                <w:noProof/>
              </w:rPr>
            </w:pPr>
            <w:r w:rsidRPr="008B5E8A">
              <w:rPr>
                <w:rFonts w:ascii="標楷體" w:eastAsia="標楷體" w:hAnsi="標楷體" w:hint="eastAsia"/>
                <w:b/>
                <w:noProof/>
              </w:rPr>
              <w:t>參考資料</w:t>
            </w:r>
          </w:p>
          <w:p w14:paraId="6E5FD8D3" w14:textId="77777777" w:rsidR="00CB58E6" w:rsidRPr="008B5E8A" w:rsidRDefault="00CB58E6" w:rsidP="00A90CB4">
            <w:pPr>
              <w:pStyle w:val="a3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標楷體" w:eastAsia="標楷體" w:hAnsi="標楷體"/>
                <w:b/>
                <w:noProof/>
              </w:rPr>
            </w:pPr>
            <w:r w:rsidRPr="008B5E8A">
              <w:rPr>
                <w:rFonts w:ascii="標楷體" w:eastAsia="標楷體" w:hAnsi="標楷體" w:hint="eastAsia"/>
                <w:noProof/>
              </w:rPr>
              <w:t>網站：</w:t>
            </w:r>
            <w:r w:rsidR="00A90CB4" w:rsidRPr="008B5E8A">
              <w:rPr>
                <w:rFonts w:ascii="標楷體" w:eastAsia="標楷體" w:hAnsi="標楷體" w:hint="eastAsia"/>
              </w:rPr>
              <w:t>google map</w:t>
            </w:r>
          </w:p>
        </w:tc>
      </w:tr>
      <w:tr w:rsidR="006E485E" w:rsidRPr="006E485E" w14:paraId="06071E0D" w14:textId="77777777" w:rsidTr="00152C90">
        <w:trPr>
          <w:trHeight w:val="70"/>
          <w:jc w:val="center"/>
        </w:trPr>
        <w:tc>
          <w:tcPr>
            <w:tcW w:w="10275" w:type="dxa"/>
            <w:gridSpan w:val="3"/>
            <w:tcBorders>
              <w:top w:val="single" w:sz="4" w:space="0" w:color="000000"/>
              <w:bottom w:val="double" w:sz="4" w:space="0" w:color="auto"/>
            </w:tcBorders>
          </w:tcPr>
          <w:p w14:paraId="2B7059D3" w14:textId="77777777" w:rsidR="006D54E9" w:rsidRPr="008B5E8A" w:rsidRDefault="006D54E9" w:rsidP="00152C90">
            <w:pPr>
              <w:rPr>
                <w:rFonts w:ascii="標楷體" w:eastAsia="標楷體" w:hAnsi="標楷體"/>
              </w:rPr>
            </w:pPr>
            <w:r w:rsidRPr="008B5E8A">
              <w:rPr>
                <w:rFonts w:ascii="標楷體" w:eastAsia="標楷體" w:hAnsi="標楷體" w:hint="eastAsia"/>
                <w:b/>
                <w:noProof/>
              </w:rPr>
              <w:t>附錄</w:t>
            </w:r>
          </w:p>
          <w:p w14:paraId="1032C04F" w14:textId="77777777" w:rsidR="006D54E9" w:rsidRDefault="0094765F" w:rsidP="0094765F">
            <w:pPr>
              <w:snapToGrid w:val="0"/>
              <w:jc w:val="both"/>
              <w:rPr>
                <w:rFonts w:ascii="標楷體" w:eastAsia="標楷體" w:hAnsi="標楷體"/>
                <w:b/>
                <w:noProof/>
              </w:rPr>
            </w:pPr>
            <w:r>
              <w:rPr>
                <w:rFonts w:ascii="標楷體" w:eastAsia="標楷體" w:hAnsi="標楷體" w:hint="eastAsia"/>
                <w:b/>
                <w:noProof/>
              </w:rPr>
              <w:t>1.「後驛風情話-地名知多少」文本</w:t>
            </w:r>
          </w:p>
          <w:p w14:paraId="06084336" w14:textId="77777777" w:rsidR="00B507D8" w:rsidRPr="008B5E8A" w:rsidRDefault="00B507D8" w:rsidP="0094765F">
            <w:pPr>
              <w:snapToGrid w:val="0"/>
              <w:jc w:val="both"/>
              <w:rPr>
                <w:rFonts w:ascii="標楷體" w:eastAsia="標楷體" w:hAnsi="標楷體"/>
                <w:b/>
                <w:noProof/>
              </w:rPr>
            </w:pPr>
            <w:r>
              <w:rPr>
                <w:rFonts w:ascii="標楷體" w:eastAsia="標楷體" w:hAnsi="標楷體" w:hint="eastAsia"/>
                <w:b/>
                <w:noProof/>
              </w:rPr>
              <w:t>2.</w:t>
            </w:r>
          </w:p>
        </w:tc>
      </w:tr>
    </w:tbl>
    <w:p w14:paraId="5A188B5F" w14:textId="77777777" w:rsidR="008F18DB" w:rsidRDefault="008F18DB" w:rsidP="006D54E9">
      <w:pPr>
        <w:pStyle w:val="Default"/>
        <w:rPr>
          <w:rFonts w:ascii="標楷體" w:eastAsia="標楷體" w:hAnsi="標楷體"/>
          <w:b/>
        </w:rPr>
      </w:pPr>
    </w:p>
    <w:p w14:paraId="7AA7B39E" w14:textId="77777777" w:rsidR="008F18DB" w:rsidRPr="008F18DB" w:rsidRDefault="00601784" w:rsidP="008F18DB">
      <w:pPr>
        <w:autoSpaceDE w:val="0"/>
        <w:autoSpaceDN w:val="0"/>
        <w:adjustRightInd w:val="0"/>
        <w:rPr>
          <w:rFonts w:ascii="標楷體" w:eastAsia="標楷體" w:hAnsi="標楷體" w:cs="標楷體i.."/>
          <w:b/>
          <w:color w:val="000000"/>
          <w:kern w:val="0"/>
        </w:rPr>
      </w:pPr>
      <w:r>
        <w:rPr>
          <w:rFonts w:ascii="標楷體" w:eastAsia="標楷體" w:hAnsi="標楷體" w:cs="標楷體i.." w:hint="eastAsia"/>
          <w:b/>
          <w:color w:val="000000"/>
          <w:kern w:val="0"/>
        </w:rPr>
        <w:t>五</w:t>
      </w:r>
      <w:r w:rsidR="008F18DB" w:rsidRPr="008F18DB">
        <w:rPr>
          <w:rFonts w:ascii="標楷體" w:eastAsia="標楷體" w:hAnsi="標楷體" w:cs="標楷體i.."/>
          <w:b/>
          <w:color w:val="000000"/>
          <w:kern w:val="0"/>
        </w:rPr>
        <w:t xml:space="preserve">、教學成果與省思 </w:t>
      </w:r>
    </w:p>
    <w:p w14:paraId="0EA2BB1F" w14:textId="77777777" w:rsidR="008F18DB" w:rsidRDefault="008F18DB" w:rsidP="006D54E9">
      <w:pPr>
        <w:pStyle w:val="Default"/>
        <w:rPr>
          <w:rFonts w:ascii="標楷體" w:eastAsia="標楷體" w:hAnsi="標楷體"/>
          <w:b/>
        </w:rPr>
      </w:pPr>
    </w:p>
    <w:p w14:paraId="13F15E85" w14:textId="77777777" w:rsidR="006D54E9" w:rsidRDefault="006D54E9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2DC3C805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4ADD2808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215587EF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694CAB2C" w14:textId="77777777" w:rsidR="00B66692" w:rsidRDefault="00B66692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3D4F9E89" w14:textId="77777777" w:rsidR="00B66692" w:rsidRDefault="00B66692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3281C8A9" w14:textId="77777777" w:rsidR="00B66692" w:rsidRDefault="00B66692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37FBBB89" w14:textId="77777777" w:rsidR="00B66692" w:rsidRDefault="00B66692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4F563CD4" w14:textId="77777777" w:rsidR="00B66692" w:rsidRDefault="00B66692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3A68647D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51E3D039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2BB7F91E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4BDCC8A4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700A2620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50657EB4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60BA9A94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71C8FBC6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466FDD3B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4C86F57A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70842960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193442D6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04F4C212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3CC5D41A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5719FF59" w14:textId="77777777" w:rsidR="00FE3A9A" w:rsidRDefault="00FE3A9A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30D27D93" w14:textId="77777777" w:rsidR="00FE3A9A" w:rsidRDefault="00FE3A9A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0C66BFB1" w14:textId="77777777" w:rsidR="0094765F" w:rsidRDefault="0094765F" w:rsidP="006D54E9">
      <w:pPr>
        <w:pStyle w:val="Default"/>
        <w:rPr>
          <w:rFonts w:ascii="標楷體" w:eastAsia="標楷體" w:hAnsi="標楷體"/>
          <w:color w:val="A6A6A6" w:themeColor="background1" w:themeShade="A6"/>
        </w:rPr>
      </w:pPr>
    </w:p>
    <w:p w14:paraId="5CD49F66" w14:textId="77777777" w:rsidR="0094765F" w:rsidRDefault="0094765F" w:rsidP="0094765F">
      <w:pPr>
        <w:pStyle w:val="Defaul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附錄一：</w:t>
      </w:r>
    </w:p>
    <w:p w14:paraId="63F3EB70" w14:textId="77777777" w:rsidR="00E33CCE" w:rsidRPr="00496869" w:rsidRDefault="00E33CCE" w:rsidP="00E33CCE">
      <w:pPr>
        <w:jc w:val="center"/>
        <w:rPr>
          <w:rFonts w:ascii="標楷體" w:eastAsia="標楷體" w:hAnsi="標楷體" w:cs="標楷體"/>
          <w:sz w:val="40"/>
          <w:szCs w:val="40"/>
        </w:rPr>
      </w:pPr>
      <w:r w:rsidRPr="00496869">
        <w:rPr>
          <w:rFonts w:ascii="標楷體" w:eastAsia="標楷體" w:hAnsi="標楷體" w:cs="標楷體" w:hint="eastAsia"/>
          <w:sz w:val="40"/>
          <w:szCs w:val="40"/>
        </w:rPr>
        <w:t>後驛風情話—地名知多少</w:t>
      </w:r>
      <w:r>
        <w:rPr>
          <w:rFonts w:ascii="標楷體" w:eastAsia="標楷體" w:hAnsi="標楷體" w:cs="標楷體" w:hint="eastAsia"/>
          <w:sz w:val="40"/>
          <w:szCs w:val="40"/>
        </w:rPr>
        <w:t xml:space="preserve">   </w:t>
      </w:r>
      <w:r w:rsidRPr="00076560">
        <w:rPr>
          <w:rFonts w:ascii="標楷體" w:eastAsia="標楷體" w:hAnsi="標楷體" w:cs="標楷體" w:hint="eastAsia"/>
          <w:sz w:val="26"/>
          <w:szCs w:val="26"/>
        </w:rPr>
        <w:t xml:space="preserve">年   班 座號  </w:t>
      </w:r>
      <w:r>
        <w:rPr>
          <w:rFonts w:ascii="標楷體" w:eastAsia="標楷體" w:hAnsi="標楷體" w:cs="標楷體" w:hint="eastAsia"/>
          <w:sz w:val="26"/>
          <w:szCs w:val="26"/>
        </w:rPr>
        <w:t xml:space="preserve"> </w:t>
      </w:r>
      <w:r w:rsidRPr="00076560">
        <w:rPr>
          <w:rFonts w:ascii="標楷體" w:eastAsia="標楷體" w:hAnsi="標楷體" w:cs="標楷體" w:hint="eastAsia"/>
          <w:sz w:val="26"/>
          <w:szCs w:val="26"/>
        </w:rPr>
        <w:t>姓名</w:t>
      </w:r>
      <w:r>
        <w:rPr>
          <w:rFonts w:ascii="標楷體" w:eastAsia="標楷體" w:hAnsi="標楷體" w:cs="標楷體" w:hint="eastAsia"/>
          <w:sz w:val="26"/>
          <w:szCs w:val="26"/>
        </w:rPr>
        <w:t>：</w:t>
      </w:r>
    </w:p>
    <w:p w14:paraId="1F9C0A4C" w14:textId="77777777" w:rsidR="00E33CCE" w:rsidRPr="00496869" w:rsidRDefault="00E864C4" w:rsidP="00E33CCE">
      <w:pPr>
        <w:jc w:val="center"/>
        <w:rPr>
          <w:rFonts w:ascii="標楷體" w:eastAsia="標楷體" w:hAnsi="標楷體" w:cs="標楷體"/>
          <w:sz w:val="40"/>
          <w:szCs w:val="40"/>
        </w:rPr>
      </w:pPr>
      <w:r w:rsidRPr="00496869">
        <w:rPr>
          <w:rFonts w:ascii="標楷體" w:eastAsia="標楷體" w:hAnsi="標楷體" w:cs="標楷體"/>
          <w:noProof/>
          <w:sz w:val="40"/>
          <w:szCs w:val="40"/>
        </w:rPr>
        <w:drawing>
          <wp:anchor distT="0" distB="0" distL="114300" distR="114300" simplePos="0" relativeHeight="251656192" behindDoc="0" locked="0" layoutInCell="1" allowOverlap="1" wp14:anchorId="3226C69A" wp14:editId="149DDABD">
            <wp:simplePos x="0" y="0"/>
            <wp:positionH relativeFrom="column">
              <wp:posOffset>1852023</wp:posOffset>
            </wp:positionH>
            <wp:positionV relativeFrom="paragraph">
              <wp:posOffset>37465</wp:posOffset>
            </wp:positionV>
            <wp:extent cx="1433512" cy="785236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512" cy="785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1C06" w:rsidRPr="00496869">
        <w:rPr>
          <w:rFonts w:ascii="標楷體" w:eastAsia="標楷體" w:hAnsi="標楷體" w:cs="標楷體"/>
          <w:noProof/>
          <w:sz w:val="40"/>
          <w:szCs w:val="40"/>
        </w:rPr>
        <w:drawing>
          <wp:anchor distT="0" distB="0" distL="114300" distR="114300" simplePos="0" relativeHeight="251654144" behindDoc="0" locked="0" layoutInCell="1" allowOverlap="1" wp14:anchorId="06DD4181" wp14:editId="7126B838">
            <wp:simplePos x="0" y="0"/>
            <wp:positionH relativeFrom="column">
              <wp:posOffset>480060</wp:posOffset>
            </wp:positionH>
            <wp:positionV relativeFrom="paragraph">
              <wp:posOffset>3810</wp:posOffset>
            </wp:positionV>
            <wp:extent cx="4267200" cy="2828534"/>
            <wp:effectExtent l="0" t="0" r="0" b="0"/>
            <wp:wrapNone/>
            <wp:docPr id="8" name="圖片 6" descr="http://ecm.nhu.edu.tw/epaper/uploads/tadnews/s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圖片 6" descr="http://ecm.nhu.edu.tw/epaper/uploads/tadnews/sgs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919" cy="283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3BA96" w14:textId="77777777" w:rsidR="00E33CCE" w:rsidRPr="00496869" w:rsidRDefault="00E33CCE" w:rsidP="00E33CCE">
      <w:pPr>
        <w:jc w:val="center"/>
        <w:rPr>
          <w:rFonts w:ascii="標楷體" w:eastAsia="標楷體" w:hAnsi="標楷體" w:cs="標楷體"/>
          <w:sz w:val="40"/>
          <w:szCs w:val="40"/>
        </w:rPr>
      </w:pPr>
    </w:p>
    <w:p w14:paraId="0159D015" w14:textId="77777777" w:rsidR="00E33CCE" w:rsidRPr="00496869" w:rsidRDefault="00E33CCE" w:rsidP="00E33CCE">
      <w:pPr>
        <w:jc w:val="center"/>
        <w:rPr>
          <w:rFonts w:ascii="標楷體" w:eastAsia="標楷體" w:hAnsi="標楷體" w:cs="標楷體"/>
          <w:sz w:val="40"/>
          <w:szCs w:val="40"/>
        </w:rPr>
      </w:pPr>
    </w:p>
    <w:p w14:paraId="6D9062F5" w14:textId="77777777" w:rsidR="00E33CCE" w:rsidRPr="00496869" w:rsidRDefault="00E33CCE" w:rsidP="00E33CCE">
      <w:pPr>
        <w:jc w:val="center"/>
        <w:rPr>
          <w:rFonts w:ascii="標楷體" w:eastAsia="標楷體" w:hAnsi="標楷體" w:cs="標楷體"/>
          <w:sz w:val="40"/>
          <w:szCs w:val="40"/>
        </w:rPr>
      </w:pPr>
    </w:p>
    <w:p w14:paraId="57314D16" w14:textId="77777777" w:rsidR="00E33CCE" w:rsidRPr="00496869" w:rsidRDefault="00E33CCE" w:rsidP="00E33CCE">
      <w:pPr>
        <w:jc w:val="center"/>
        <w:rPr>
          <w:rFonts w:ascii="標楷體" w:eastAsia="標楷體" w:hAnsi="標楷體" w:cs="標楷體"/>
          <w:sz w:val="40"/>
          <w:szCs w:val="40"/>
        </w:rPr>
      </w:pPr>
    </w:p>
    <w:p w14:paraId="19672295" w14:textId="77777777" w:rsidR="00E33CCE" w:rsidRPr="00496869" w:rsidRDefault="00E33CCE" w:rsidP="00E33CCE">
      <w:pPr>
        <w:jc w:val="center"/>
        <w:rPr>
          <w:rFonts w:ascii="標楷體" w:eastAsia="標楷體" w:hAnsi="標楷體" w:cs="標楷體"/>
          <w:sz w:val="40"/>
          <w:szCs w:val="40"/>
        </w:rPr>
      </w:pPr>
    </w:p>
    <w:p w14:paraId="24A65C96" w14:textId="77777777" w:rsidR="004A1C06" w:rsidRDefault="00E33CCE" w:rsidP="00E33CCE">
      <w:pPr>
        <w:spacing w:line="440" w:lineRule="exact"/>
        <w:rPr>
          <w:rFonts w:ascii="文鼎標楷注音" w:eastAsia="文鼎標楷注音" w:hAnsi="標楷體" w:cs="微軟正黑體"/>
          <w:sz w:val="26"/>
          <w:szCs w:val="26"/>
        </w:rPr>
      </w:pP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  </w:t>
      </w:r>
    </w:p>
    <w:p w14:paraId="1D3AB1A6" w14:textId="77777777" w:rsidR="00E33CCE" w:rsidRPr="00496869" w:rsidRDefault="004A1C06" w:rsidP="00E33CCE">
      <w:pPr>
        <w:spacing w:line="440" w:lineRule="exact"/>
        <w:rPr>
          <w:rFonts w:ascii="文鼎標楷注音" w:eastAsia="文鼎標楷注音" w:hAnsi="標楷體" w:cs="微軟正黑體"/>
          <w:sz w:val="26"/>
          <w:szCs w:val="26"/>
        </w:rPr>
      </w:pPr>
      <w:r>
        <w:rPr>
          <w:rFonts w:ascii="文鼎標楷注音" w:eastAsia="文鼎標楷注音" w:hAnsi="標楷體" w:cs="微軟正黑體" w:hint="eastAsia"/>
          <w:sz w:val="26"/>
          <w:szCs w:val="26"/>
        </w:rPr>
        <w:t xml:space="preserve">    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日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治時期政府為開發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阿里山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林場豐富的檜木資源，以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嘉義市</w:t>
      </w:r>
      <w:r w:rsidR="00E33CCE" w:rsidRPr="0050650F">
        <w:rPr>
          <w:rFonts w:ascii="文鼎標楷注音破音一" w:eastAsia="文鼎標楷注音破音一" w:hAnsi="標楷體" w:cs="微軟正黑體" w:hint="eastAsia"/>
          <w:sz w:val="26"/>
          <w:szCs w:val="26"/>
        </w:rPr>
        <w:t>為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起點，建造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阿里山林業鐵路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。在糖業黃金時期，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嘉義市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也是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嘉南平原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甘蔗種植的區域中心。糖業鐵路北港線及</w:t>
      </w:r>
      <w:r w:rsidR="00E33CCE"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朴子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線貫穿市區往外延伸；加上</w:t>
      </w:r>
      <w:r w:rsidR="00E33CCE"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縱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貫鐵路，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嘉義車站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也因此成</w:t>
      </w:r>
      <w:r w:rsidR="00E33CCE"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為</w:t>
      </w:r>
      <w:r w:rsidR="00E33CCE" w:rsidRPr="00496869">
        <w:rPr>
          <w:rFonts w:ascii="文鼎標楷注音" w:eastAsia="文鼎標楷注音" w:hAnsi="標楷體" w:cs="微軟正黑體" w:hint="eastAsia"/>
          <w:sz w:val="26"/>
          <w:szCs w:val="26"/>
        </w:rPr>
        <w:t>臺鐵、糖鐵及林鐵三鐵共構的車站。</w:t>
      </w:r>
    </w:p>
    <w:p w14:paraId="6FBDE7E5" w14:textId="77777777" w:rsidR="00E33CCE" w:rsidRPr="00496869" w:rsidRDefault="00E33CCE" w:rsidP="00E33CCE">
      <w:pPr>
        <w:spacing w:line="440" w:lineRule="exact"/>
        <w:rPr>
          <w:rFonts w:ascii="文鼎標楷注音" w:eastAsia="文鼎標楷注音" w:hAnsi="標楷體" w:cs="微軟正黑體"/>
          <w:sz w:val="26"/>
          <w:szCs w:val="26"/>
        </w:rPr>
      </w:pP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   當時因鐵路貨運、林業及糖業發展而產生的大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量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勞力需求，吸引了許多沿海居民前來工作，大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量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的移民在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後驛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周邊定居，逐漸形成有別於市區的移民文化。</w:t>
      </w:r>
    </w:p>
    <w:p w14:paraId="63763E0A" w14:textId="77777777" w:rsidR="00E33CCE" w:rsidRPr="00496869" w:rsidRDefault="00E33CCE" w:rsidP="00E33CCE">
      <w:pPr>
        <w:rPr>
          <w:rFonts w:ascii="標楷體" w:eastAsia="標楷體" w:hAnsi="標楷體" w:cs="微軟正黑體"/>
        </w:rPr>
      </w:pPr>
    </w:p>
    <w:p w14:paraId="4A36FD98" w14:textId="77777777" w:rsidR="00E33CCE" w:rsidRPr="00496869" w:rsidRDefault="00E33CCE" w:rsidP="00E33CCE">
      <w:pPr>
        <w:rPr>
          <w:rFonts w:ascii="標楷體" w:eastAsia="標楷體" w:hAnsi="標楷體" w:cs="微軟正黑體"/>
          <w:b/>
          <w:sz w:val="40"/>
          <w:szCs w:val="40"/>
        </w:rPr>
      </w:pPr>
      <w:r w:rsidRPr="00496869">
        <w:rPr>
          <w:rFonts w:ascii="標楷體" w:eastAsia="標楷體" w:hAnsi="標楷體" w:cs="微軟正黑體" w:hint="eastAsia"/>
          <w:b/>
          <w:sz w:val="40"/>
          <w:szCs w:val="40"/>
          <w:u w:val="single"/>
        </w:rPr>
        <w:t>小澎湖</w:t>
      </w:r>
      <w:r w:rsidRPr="00496869">
        <w:rPr>
          <w:rFonts w:ascii="標楷體" w:eastAsia="標楷體" w:hAnsi="標楷體" w:cs="微軟正黑體" w:hint="eastAsia"/>
          <w:b/>
          <w:sz w:val="40"/>
          <w:szCs w:val="40"/>
        </w:rPr>
        <w:t>：</w:t>
      </w:r>
    </w:p>
    <w:p w14:paraId="3AAB82A4" w14:textId="77777777" w:rsidR="00E33CCE" w:rsidRPr="00496869" w:rsidRDefault="00E33CCE" w:rsidP="00E33CCE">
      <w:pPr>
        <w:spacing w:line="440" w:lineRule="exact"/>
        <w:rPr>
          <w:rFonts w:ascii="文鼎標楷注音" w:eastAsia="文鼎標楷注音" w:hAnsi="標楷體" w:cs="微軟正黑體"/>
          <w:sz w:val="26"/>
          <w:szCs w:val="26"/>
        </w:rPr>
      </w:pP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   位於後火車站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中興路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以南，在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清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末並無聚落分布，居民多在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日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治初期由</w:t>
      </w:r>
      <w:r w:rsidRPr="0050650F">
        <w:rPr>
          <w:rFonts w:ascii="文鼎標楷注音破音一" w:eastAsia="文鼎標楷注音破音一" w:hAnsi="標楷體" w:cs="微軟正黑體" w:hint="eastAsia"/>
          <w:sz w:val="26"/>
          <w:szCs w:val="26"/>
          <w:u w:val="single"/>
        </w:rPr>
        <w:t>澎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湖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搬遷到此地定居，所以稱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為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小</w:t>
      </w:r>
      <w:r w:rsidRPr="0050650F">
        <w:rPr>
          <w:rFonts w:ascii="文鼎標楷注音破音一" w:eastAsia="文鼎標楷注音破音一" w:hAnsi="標楷體" w:cs="微軟正黑體" w:hint="eastAsia"/>
          <w:sz w:val="26"/>
          <w:szCs w:val="26"/>
          <w:u w:val="single"/>
        </w:rPr>
        <w:t>澎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湖仔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」。原居住地以住在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馬公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的居民較多，搬到此地後，起先多從事木工，後來因為此地鐵路貨運搬運公司需</w:t>
      </w:r>
      <w:r w:rsidR="0050650F">
        <w:rPr>
          <w:rFonts w:ascii="文鼎標楷注音" w:eastAsia="文鼎標楷注音" w:hAnsi="標楷體" w:cs="微軟正黑體" w:hint="eastAsia"/>
          <w:sz w:val="26"/>
          <w:szCs w:val="26"/>
        </w:rPr>
        <w:t>要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搬運工人，所以改從事搬運工作。</w:t>
      </w:r>
    </w:p>
    <w:p w14:paraId="60BF9FEC" w14:textId="77777777" w:rsidR="00E33CCE" w:rsidRPr="00496869" w:rsidRDefault="00E33CCE" w:rsidP="00E33CCE">
      <w:pPr>
        <w:spacing w:line="440" w:lineRule="exact"/>
        <w:rPr>
          <w:rFonts w:ascii="文鼎標楷注音" w:eastAsia="文鼎標楷注音" w:hAnsi="標楷體" w:cs="微軟正黑體"/>
          <w:sz w:val="26"/>
          <w:szCs w:val="26"/>
        </w:rPr>
      </w:pP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   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小</w:t>
      </w:r>
      <w:r w:rsidRPr="0050650F">
        <w:rPr>
          <w:rFonts w:ascii="文鼎標楷注音破音一" w:eastAsia="文鼎標楷注音破音一" w:hAnsi="標楷體" w:cs="微軟正黑體" w:hint="eastAsia"/>
          <w:sz w:val="26"/>
          <w:szCs w:val="26"/>
          <w:u w:val="single"/>
        </w:rPr>
        <w:t>澎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湖</w:t>
      </w:r>
      <w:r w:rsidRPr="0050650F">
        <w:rPr>
          <w:rFonts w:ascii="文鼎標楷注音破音一" w:eastAsia="文鼎標楷注音破音一" w:hAnsi="標楷體" w:cs="微軟正黑體" w:hint="eastAsia"/>
          <w:sz w:val="26"/>
          <w:szCs w:val="26"/>
        </w:rPr>
        <w:t>曾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歷經幾次地政</w:t>
      </w:r>
      <w:r w:rsidRPr="0050650F">
        <w:rPr>
          <w:rFonts w:ascii="文鼎標楷注音破音一" w:eastAsia="文鼎標楷注音破音一" w:hAnsi="標楷體" w:cs="微軟正黑體" w:hint="eastAsia"/>
          <w:sz w:val="26"/>
          <w:szCs w:val="26"/>
        </w:rPr>
        <w:t>更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動，從最早的「小</w:t>
      </w:r>
      <w:r w:rsidRPr="00075958">
        <w:rPr>
          <w:rFonts w:ascii="文鼎標楷注音破音一" w:eastAsia="文鼎標楷注音破音一" w:hAnsi="標楷體" w:cs="微軟正黑體" w:hint="eastAsia"/>
          <w:sz w:val="26"/>
          <w:szCs w:val="26"/>
        </w:rPr>
        <w:t>澎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湖」到近年來的「小湖里」，並於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民國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九十九年二月與隔鄰的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東石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原鄉聚落「小副瀨」（原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為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竹文里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）合併成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後驛里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。</w:t>
      </w:r>
    </w:p>
    <w:p w14:paraId="3267127A" w14:textId="77777777" w:rsidR="00E33CCE" w:rsidRPr="00496869" w:rsidRDefault="00E33CCE" w:rsidP="00E33CCE">
      <w:pPr>
        <w:rPr>
          <w:rFonts w:ascii="標楷體" w:eastAsia="標楷體" w:hAnsi="標楷體" w:cs="微軟正黑體"/>
          <w:b/>
          <w:sz w:val="40"/>
          <w:szCs w:val="40"/>
          <w:u w:val="single"/>
        </w:rPr>
      </w:pPr>
      <w:r w:rsidRPr="00496869">
        <w:rPr>
          <w:rFonts w:ascii="文鼎標楷注音" w:eastAsia="文鼎標楷注音" w:hAnsi="標楷體" w:cs="微軟正黑體" w:hint="eastAsia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75762BAF" wp14:editId="5176D5C7">
            <wp:simplePos x="0" y="0"/>
            <wp:positionH relativeFrom="margin">
              <wp:posOffset>2427605</wp:posOffset>
            </wp:positionH>
            <wp:positionV relativeFrom="paragraph">
              <wp:posOffset>103505</wp:posOffset>
            </wp:positionV>
            <wp:extent cx="3629025" cy="2721610"/>
            <wp:effectExtent l="0" t="0" r="9525" b="2540"/>
            <wp:wrapSquare wrapText="bothSides"/>
            <wp:docPr id="3" name="Picture 2" descr="P303248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P3032483"/>
                    <pic:cNvPicPr>
                      <a:picLocks noGrp="1"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72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6869">
        <w:rPr>
          <w:rFonts w:ascii="標楷體" w:eastAsia="標楷體" w:hAnsi="標楷體" w:cs="微軟正黑體" w:hint="eastAsia"/>
          <w:b/>
          <w:sz w:val="40"/>
          <w:szCs w:val="40"/>
          <w:u w:val="single"/>
        </w:rPr>
        <w:t>北港車頭</w:t>
      </w:r>
    </w:p>
    <w:p w14:paraId="373CA1D2" w14:textId="77777777" w:rsidR="00E33CCE" w:rsidRPr="00496869" w:rsidRDefault="00E33CCE" w:rsidP="00E33CCE">
      <w:pPr>
        <w:spacing w:line="420" w:lineRule="exact"/>
        <w:rPr>
          <w:rFonts w:ascii="文鼎標楷注音" w:eastAsia="文鼎標楷注音" w:hAnsi="標楷體" w:cs="微軟正黑體"/>
          <w:sz w:val="26"/>
          <w:szCs w:val="26"/>
        </w:rPr>
      </w:pP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   位於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嘉義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後火車站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一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帶，它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曾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經是各地信徒從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嘉義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往返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北港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進香的重要路線，也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曾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是糖業運輸最繁忙的鐵道之一。許多人可從這裡坐車到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北港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，因此稱這裡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為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北港車頭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」。車站周遭</w:t>
      </w:r>
      <w:r w:rsidRPr="00496869">
        <w:rPr>
          <w:rFonts w:ascii="文鼎標楷注音破音二" w:eastAsia="文鼎標楷注音破音二" w:hAnsi="標楷體" w:cs="微軟正黑體" w:hint="eastAsia"/>
          <w:sz w:val="26"/>
          <w:szCs w:val="26"/>
        </w:rPr>
        <w:t>一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幢幢挑高的倉庫林立，糖、木材、煤炭、水泥及穀糧等重要民生物資，透過火車運送並在此卸載，貨車、牛車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不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停的接送轉運。許多工人在此揮汗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扛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重，忙碌的盛況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熱鬧的人潮，造就了這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一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帶餐飲、五金百貨、銀樓業的興起，也因為早期的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北港車頭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提供了相當多的工作機會，因此有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不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少外縣市移民到此落腳，形成了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小</w:t>
      </w:r>
      <w:r w:rsidRPr="0050650F">
        <w:rPr>
          <w:rFonts w:ascii="文鼎標楷注音破音一" w:eastAsia="文鼎標楷注音破音一" w:hAnsi="標楷體" w:cs="微軟正黑體" w:hint="eastAsia"/>
          <w:sz w:val="26"/>
          <w:szCs w:val="26"/>
          <w:u w:val="single"/>
        </w:rPr>
        <w:t>澎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湖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及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小副瀨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等勞力密集的聚落。當時北港線主要載運糖、肥料、甘蔗、甘蔗渣(製紙用)等貨物，旁邊有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一</w:t>
      </w:r>
      <w:r>
        <w:rPr>
          <w:rFonts w:ascii="文鼎標楷注音" w:eastAsia="文鼎標楷注音" w:hAnsi="標楷體" w:cs="微軟正黑體" w:hint="eastAsia"/>
          <w:sz w:val="26"/>
          <w:szCs w:val="26"/>
        </w:rPr>
        <w:t>個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「</w:t>
      </w:r>
      <w:r w:rsidRPr="00496869">
        <w:rPr>
          <w:rFonts w:ascii="文鼎標楷注音" w:eastAsia="文鼎標楷注音" w:hAnsi="標楷體" w:cs="微軟正黑體" w:hint="eastAsia"/>
          <w:b/>
          <w:bCs/>
          <w:sz w:val="26"/>
          <w:szCs w:val="26"/>
        </w:rPr>
        <w:t>磅庭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」用以秤重，也時常有不定期的「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剖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甘蔗」比賽，增添了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不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少生活樂趣。</w:t>
      </w:r>
    </w:p>
    <w:p w14:paraId="2C18C46A" w14:textId="77777777" w:rsidR="00226009" w:rsidRDefault="00E33CCE" w:rsidP="00E33CCE">
      <w:pPr>
        <w:spacing w:line="420" w:lineRule="exact"/>
        <w:rPr>
          <w:rFonts w:ascii="文鼎標楷注音" w:eastAsia="文鼎標楷注音" w:hAnsi="標楷體" w:cs="微軟正黑體"/>
          <w:sz w:val="26"/>
          <w:szCs w:val="26"/>
        </w:rPr>
      </w:pPr>
      <w:r w:rsidRPr="00496869">
        <w:rPr>
          <w:rFonts w:ascii="文鼎標楷注音" w:eastAsia="文鼎標楷注音" w:hAnsi="標楷體" w:cs="微軟正黑體" w:hint="eastAsia"/>
          <w:noProof/>
        </w:rPr>
        <w:drawing>
          <wp:anchor distT="0" distB="0" distL="114300" distR="114300" simplePos="0" relativeHeight="251660288" behindDoc="0" locked="0" layoutInCell="1" allowOverlap="1" wp14:anchorId="56F42136" wp14:editId="6EAB005D">
            <wp:simplePos x="0" y="0"/>
            <wp:positionH relativeFrom="margin">
              <wp:align>left</wp:align>
            </wp:positionH>
            <wp:positionV relativeFrom="paragraph">
              <wp:posOffset>90805</wp:posOffset>
            </wp:positionV>
            <wp:extent cx="3441065" cy="2268855"/>
            <wp:effectExtent l="0" t="0" r="6985" b="0"/>
            <wp:wrapSquare wrapText="bothSides"/>
            <wp:docPr id="4" name="Content Placeholder 3" descr="IMAG1169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IMAG1169"/>
                    <pic:cNvPicPr>
                      <a:picLocks noGrp="1" noChangeAspect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332" b="10915"/>
                    <a:stretch/>
                  </pic:blipFill>
                  <pic:spPr bwMode="auto">
                    <a:xfrm>
                      <a:off x="0" y="0"/>
                      <a:ext cx="3441065" cy="2268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   後來因為</w:t>
      </w:r>
      <w:r w:rsidRPr="0050650F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臺灣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糖業的沒落與公路交通的發達，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嘉義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北港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間的運輸業務於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民國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71年（1982年）全線停駛。昔日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北港車頭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所在的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嘉義市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後驛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里民成立了「後驛社區發展協會」，積極投入社區營造工作，希望</w:t>
      </w:r>
      <w:r w:rsidRPr="0050650F">
        <w:rPr>
          <w:rFonts w:ascii="文鼎標楷注音破音一" w:eastAsia="文鼎標楷注音破音一" w:hAnsi="標楷體" w:cs="微軟正黑體" w:hint="eastAsia"/>
          <w:sz w:val="26"/>
          <w:szCs w:val="26"/>
        </w:rPr>
        <w:t>重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現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北港車頭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的風華，因此在原本車站附近彩繪糖鐵老火車頭的3D壁畫，又以檜木燒烙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北港車頭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的門牌意象，並研發出象徵搬運工在燒煤落下的煙灰</w:t>
      </w:r>
      <w:r w:rsidR="00226009" w:rsidRPr="00496869">
        <w:rPr>
          <w:rFonts w:ascii="文鼎標楷注音" w:eastAsia="文鼎標楷注音" w:hAnsi="標楷體" w:cs="微軟正黑體" w:hint="eastAsia"/>
          <w:sz w:val="26"/>
          <w:szCs w:val="26"/>
        </w:rPr>
        <w:t>中</w:t>
      </w:r>
    </w:p>
    <w:p w14:paraId="4D33E927" w14:textId="77777777" w:rsidR="00E33CCE" w:rsidRPr="00496869" w:rsidRDefault="00E33CCE" w:rsidP="00E33CCE">
      <w:pPr>
        <w:spacing w:line="420" w:lineRule="exact"/>
        <w:rPr>
          <w:rFonts w:ascii="文鼎標楷注音" w:eastAsia="文鼎標楷注音" w:hAnsi="標楷體" w:cs="微軟正黑體"/>
          <w:sz w:val="26"/>
          <w:szCs w:val="26"/>
        </w:rPr>
      </w:pP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，吃著便當的</w:t>
      </w:r>
      <w:r w:rsidR="0050650F" w:rsidRPr="00496869">
        <w:rPr>
          <w:rFonts w:ascii="文鼎標楷注音" w:eastAsia="文鼎標楷注音" w:hAnsi="標楷體" w:cs="微軟正黑體" w:hint="eastAsia"/>
          <w:sz w:val="26"/>
          <w:szCs w:val="26"/>
        </w:rPr>
        <w:t>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火炭飯</w:t>
      </w:r>
      <w:r w:rsidR="0050650F" w:rsidRPr="00496869">
        <w:rPr>
          <w:rFonts w:ascii="文鼎標楷注音" w:eastAsia="文鼎標楷注音" w:hAnsi="標楷體" w:cs="微軟正黑體" w:hint="eastAsia"/>
          <w:sz w:val="26"/>
          <w:szCs w:val="26"/>
        </w:rPr>
        <w:t>」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等。</w:t>
      </w:r>
    </w:p>
    <w:p w14:paraId="5B84646B" w14:textId="77777777" w:rsidR="00E33CCE" w:rsidRPr="00496869" w:rsidRDefault="00E33CCE" w:rsidP="00E33CCE">
      <w:pPr>
        <w:spacing w:line="420" w:lineRule="exact"/>
        <w:rPr>
          <w:rFonts w:ascii="標楷體" w:eastAsia="標楷體" w:hAnsi="標楷體" w:cs="微軟正黑體"/>
          <w:b/>
          <w:sz w:val="40"/>
          <w:szCs w:val="40"/>
        </w:rPr>
      </w:pPr>
      <w:r w:rsidRPr="00496869">
        <w:rPr>
          <w:rFonts w:ascii="標楷體" w:eastAsia="標楷體" w:hAnsi="標楷體" w:cs="微軟正黑體" w:hint="eastAsia"/>
          <w:b/>
          <w:sz w:val="40"/>
          <w:szCs w:val="40"/>
          <w:u w:val="single"/>
        </w:rPr>
        <w:t>牛車寮仔</w:t>
      </w:r>
      <w:r w:rsidRPr="00496869">
        <w:rPr>
          <w:rFonts w:ascii="標楷體" w:eastAsia="標楷體" w:hAnsi="標楷體" w:cs="微軟正黑體" w:hint="eastAsia"/>
          <w:b/>
          <w:sz w:val="40"/>
          <w:szCs w:val="40"/>
        </w:rPr>
        <w:t>：</w:t>
      </w:r>
    </w:p>
    <w:p w14:paraId="010D4241" w14:textId="77777777" w:rsidR="00E33CCE" w:rsidRPr="00496869" w:rsidRDefault="00E33CCE" w:rsidP="00E33CCE">
      <w:pPr>
        <w:spacing w:line="420" w:lineRule="exact"/>
        <w:ind w:left="195" w:hangingChars="50" w:hanging="195"/>
        <w:rPr>
          <w:rFonts w:ascii="文鼎標楷注音" w:eastAsia="文鼎標楷注音" w:hAnsi="標楷體"/>
          <w:sz w:val="26"/>
          <w:szCs w:val="26"/>
        </w:rPr>
      </w:pPr>
      <w:r w:rsidRPr="00496869">
        <w:rPr>
          <w:rFonts w:ascii="文鼎標楷注音" w:eastAsia="文鼎標楷注音" w:hAnsi="標楷體" w:hint="eastAsia"/>
          <w:sz w:val="26"/>
          <w:szCs w:val="26"/>
        </w:rPr>
        <w:t>1.位於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富義宮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北邊小路</w:t>
      </w:r>
      <w:r w:rsidRPr="00496869">
        <w:rPr>
          <w:rFonts w:ascii="文鼎標楷注音破音一" w:eastAsia="文鼎標楷注音破音一" w:hAnsi="標楷體" w:hint="eastAsia"/>
          <w:sz w:val="26"/>
          <w:szCs w:val="26"/>
        </w:rPr>
        <w:t>一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帶，</w:t>
      </w:r>
      <w:r w:rsidRPr="00496869">
        <w:rPr>
          <w:rFonts w:ascii="文鼎標楷注音" w:eastAsia="文鼎標楷注音" w:hAnsi="標楷體" w:hint="eastAsia"/>
          <w:sz w:val="26"/>
          <w:szCs w:val="26"/>
          <w:u w:val="single"/>
        </w:rPr>
        <w:t>日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治時代許多來自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雲林縣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</w:t>
      </w:r>
      <w:r w:rsidRPr="00496869">
        <w:rPr>
          <w:rFonts w:ascii="文鼎標楷注音" w:eastAsia="文鼎標楷注音" w:hAnsi="標楷體" w:hint="eastAsia"/>
          <w:sz w:val="26"/>
          <w:szCs w:val="26"/>
          <w:u w:val="single"/>
        </w:rPr>
        <w:t>水林鄉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、</w:t>
      </w:r>
      <w:r w:rsidRPr="00496869">
        <w:rPr>
          <w:rFonts w:ascii="文鼎標楷注音" w:eastAsia="文鼎標楷注音" w:hAnsi="標楷體" w:hint="eastAsia"/>
          <w:sz w:val="26"/>
          <w:szCs w:val="26"/>
          <w:u w:val="single"/>
        </w:rPr>
        <w:t>口湖鄉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等地居民，到此以牛車幫人搬運貨物</w:t>
      </w:r>
      <w:r w:rsidRPr="00496869">
        <w:rPr>
          <w:rFonts w:ascii="文鼎標楷注音破音一" w:eastAsia="文鼎標楷注音破音一" w:hAnsi="標楷體" w:hint="eastAsia"/>
          <w:sz w:val="26"/>
          <w:szCs w:val="26"/>
        </w:rPr>
        <w:t>為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主，他們聚居</w:t>
      </w:r>
      <w:r w:rsidRPr="00496869">
        <w:rPr>
          <w:rFonts w:ascii="文鼎標楷注音破音一" w:eastAsia="文鼎標楷注音破音一" w:hAnsi="標楷體" w:hint="eastAsia"/>
          <w:sz w:val="26"/>
          <w:szCs w:val="26"/>
        </w:rPr>
        <w:t>一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處，</w:t>
      </w:r>
      <w:r>
        <w:rPr>
          <w:rFonts w:ascii="文鼎標楷注音" w:eastAsia="文鼎標楷注音" w:hAnsi="標楷體" w:hint="eastAsia"/>
          <w:sz w:val="26"/>
          <w:szCs w:val="26"/>
        </w:rPr>
        <w:t>所以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他們聚居</w:t>
      </w:r>
      <w:r>
        <w:rPr>
          <w:rFonts w:ascii="文鼎標楷注音" w:eastAsia="文鼎標楷注音" w:hAnsi="標楷體" w:hint="eastAsia"/>
          <w:sz w:val="26"/>
          <w:szCs w:val="26"/>
        </w:rPr>
        <w:t>的地方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被稱為「</w:t>
      </w:r>
      <w:r w:rsidRPr="00496869">
        <w:rPr>
          <w:rFonts w:ascii="文鼎標楷注音" w:eastAsia="文鼎標楷注音" w:hAnsi="標楷體" w:hint="eastAsia"/>
          <w:sz w:val="26"/>
          <w:szCs w:val="26"/>
          <w:u w:val="single"/>
        </w:rPr>
        <w:t>牛車寮仔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」。</w:t>
      </w:r>
    </w:p>
    <w:p w14:paraId="74B361DF" w14:textId="77777777" w:rsidR="00E33CCE" w:rsidRPr="00496869" w:rsidRDefault="00E33CCE" w:rsidP="00E33CCE">
      <w:pPr>
        <w:spacing w:line="420" w:lineRule="exact"/>
        <w:ind w:left="195" w:hangingChars="50" w:hanging="195"/>
        <w:rPr>
          <w:rFonts w:ascii="文鼎標楷注音" w:eastAsia="文鼎標楷注音" w:hAnsi="標楷體"/>
          <w:sz w:val="26"/>
          <w:szCs w:val="26"/>
        </w:rPr>
      </w:pPr>
      <w:r w:rsidRPr="00496869">
        <w:rPr>
          <w:rFonts w:ascii="文鼎標楷注音" w:eastAsia="文鼎標楷注音" w:hAnsi="標楷體" w:hint="eastAsia"/>
          <w:noProof/>
          <w:sz w:val="26"/>
          <w:szCs w:val="26"/>
        </w:rPr>
        <w:drawing>
          <wp:anchor distT="0" distB="0" distL="114300" distR="114300" simplePos="0" relativeHeight="251657216" behindDoc="0" locked="0" layoutInCell="1" allowOverlap="1" wp14:anchorId="3139D145" wp14:editId="121E03AF">
            <wp:simplePos x="0" y="0"/>
            <wp:positionH relativeFrom="column">
              <wp:posOffset>2830830</wp:posOffset>
            </wp:positionH>
            <wp:positionV relativeFrom="paragraph">
              <wp:posOffset>422910</wp:posOffset>
            </wp:positionV>
            <wp:extent cx="3142949" cy="1931035"/>
            <wp:effectExtent l="0" t="0" r="635" b="0"/>
            <wp:wrapSquare wrapText="bothSides"/>
            <wp:docPr id="9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/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9" t="10585"/>
                    <a:stretch/>
                  </pic:blipFill>
                  <pic:spPr bwMode="auto">
                    <a:xfrm>
                      <a:off x="0" y="0"/>
                      <a:ext cx="3142949" cy="1931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6869">
        <w:rPr>
          <w:rFonts w:ascii="文鼎標楷注音" w:eastAsia="文鼎標楷注音" w:hAnsi="標楷體" w:hint="eastAsia"/>
          <w:sz w:val="26"/>
          <w:szCs w:val="26"/>
        </w:rPr>
        <w:t>2.牛車寮的形成是因為當時沒有汽車</w:t>
      </w:r>
      <w:r>
        <w:rPr>
          <w:rFonts w:ascii="文鼎標楷注音" w:eastAsia="文鼎標楷注音" w:hAnsi="標楷體" w:hint="eastAsia"/>
          <w:sz w:val="26"/>
          <w:szCs w:val="26"/>
        </w:rPr>
        <w:t>或</w:t>
      </w:r>
      <w:r w:rsidRPr="00496869">
        <w:rPr>
          <w:rFonts w:ascii="文鼎標楷注音" w:eastAsia="文鼎標楷注音" w:hAnsi="標楷體" w:hint="eastAsia"/>
          <w:sz w:val="26"/>
          <w:szCs w:val="26"/>
        </w:rPr>
        <w:t xml:space="preserve">卡車等運輸工具，許多沿海居民為了過更好的生活，於是移民到「北港車頭」爭取當「捆工」的機會。一開始是以拖牛車的方式，搬運木材、煤炭 (土炭) </w:t>
      </w:r>
      <w:r>
        <w:rPr>
          <w:rFonts w:ascii="文鼎標楷注音" w:eastAsia="文鼎標楷注音" w:hAnsi="標楷體" w:hint="eastAsia"/>
          <w:sz w:val="26"/>
          <w:szCs w:val="26"/>
        </w:rPr>
        <w:t>或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糖等物品，捆工會飼養牛隻在戶外，這裡就形成許多牛隻聚集的地方，所以稱</w:t>
      </w:r>
      <w:r w:rsidRPr="00496869">
        <w:rPr>
          <w:rFonts w:ascii="文鼎標楷注音破音一" w:eastAsia="文鼎標楷注音破音一" w:hAnsi="標楷體" w:hint="eastAsia"/>
          <w:sz w:val="26"/>
          <w:szCs w:val="26"/>
        </w:rPr>
        <w:t>為</w:t>
      </w:r>
      <w:r w:rsidRPr="00496869">
        <w:rPr>
          <w:rFonts w:ascii="文鼎標楷注音" w:eastAsia="文鼎標楷注音" w:hAnsi="標楷體" w:hint="eastAsia"/>
          <w:sz w:val="26"/>
          <w:szCs w:val="26"/>
          <w:u w:val="single"/>
        </w:rPr>
        <w:t>牛車寮仔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。</w:t>
      </w:r>
    </w:p>
    <w:p w14:paraId="20BE92F0" w14:textId="77777777" w:rsidR="00E33CCE" w:rsidRPr="00496869" w:rsidRDefault="00E33CCE" w:rsidP="00E33CCE">
      <w:pPr>
        <w:spacing w:line="420" w:lineRule="exact"/>
        <w:ind w:left="195" w:hangingChars="50" w:hanging="195"/>
        <w:rPr>
          <w:rFonts w:ascii="文鼎標楷注音" w:eastAsia="文鼎標楷注音" w:hAnsi="標楷體"/>
          <w:sz w:val="26"/>
          <w:szCs w:val="26"/>
        </w:rPr>
      </w:pPr>
      <w:r w:rsidRPr="00496869">
        <w:rPr>
          <w:rFonts w:ascii="文鼎標楷注音" w:eastAsia="文鼎標楷注音" w:hAnsi="標楷體" w:hint="eastAsia"/>
          <w:sz w:val="26"/>
          <w:szCs w:val="26"/>
        </w:rPr>
        <w:t>3.當年搬運的東</w:t>
      </w:r>
      <w:r w:rsidRPr="00496869">
        <w:rPr>
          <w:rFonts w:ascii="文鼎標楷注音破音一" w:eastAsia="文鼎標楷注音破音一" w:hAnsi="標楷體" w:hint="eastAsia"/>
          <w:sz w:val="26"/>
          <w:szCs w:val="26"/>
        </w:rPr>
        <w:t>西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主要</w:t>
      </w:r>
      <w:r w:rsidRPr="00496869">
        <w:rPr>
          <w:rFonts w:ascii="文鼎標楷注音破音一" w:eastAsia="文鼎標楷注音破音一" w:hAnsi="標楷體" w:hint="eastAsia"/>
          <w:sz w:val="26"/>
          <w:szCs w:val="26"/>
        </w:rPr>
        <w:t>為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甘蔗</w:t>
      </w:r>
      <w:r w:rsidRPr="00496869">
        <w:rPr>
          <w:rFonts w:ascii="文鼎標楷注音破音一" w:eastAsia="文鼎標楷注音破音一" w:hAnsi="標楷體" w:hint="eastAsia"/>
          <w:sz w:val="26"/>
          <w:szCs w:val="26"/>
        </w:rPr>
        <w:t>和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木材(</w:t>
      </w:r>
      <w:r w:rsidRPr="00496869">
        <w:rPr>
          <w:rFonts w:ascii="文鼎標楷注音" w:eastAsia="文鼎標楷注音" w:hAnsi="標楷體" w:hint="eastAsia"/>
          <w:sz w:val="26"/>
          <w:szCs w:val="26"/>
          <w:u w:val="single"/>
        </w:rPr>
        <w:t>阿里山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的檜木)，光復初期仍然如此，直到</w:t>
      </w:r>
      <w:r w:rsidRPr="00496869">
        <w:rPr>
          <w:rFonts w:ascii="文鼎標楷注音" w:eastAsia="文鼎標楷注音" w:hAnsi="標楷體" w:hint="eastAsia"/>
          <w:sz w:val="26"/>
          <w:szCs w:val="26"/>
          <w:u w:val="single"/>
        </w:rPr>
        <w:t>民國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60年代由於汽車貨運的普及，這</w:t>
      </w:r>
      <w:r w:rsidRPr="00496869">
        <w:rPr>
          <w:rFonts w:ascii="文鼎標楷注音破音二" w:eastAsia="文鼎標楷注音破音二" w:hAnsi="標楷體" w:hint="eastAsia"/>
          <w:sz w:val="26"/>
          <w:szCs w:val="26"/>
        </w:rPr>
        <w:t>一</w:t>
      </w:r>
      <w:r w:rsidRPr="0050650F">
        <w:rPr>
          <w:rFonts w:ascii="文鼎標楷注音破音二" w:eastAsia="文鼎標楷注音破音二" w:hAnsi="標楷體" w:hint="eastAsia"/>
          <w:sz w:val="26"/>
          <w:szCs w:val="26"/>
        </w:rPr>
        <w:t>行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業就</w:t>
      </w:r>
      <w:r w:rsidRPr="00496869">
        <w:rPr>
          <w:rFonts w:ascii="文鼎標楷注音破音一" w:eastAsia="文鼎標楷注音破音一" w:hAnsi="微軟正黑體" w:cs="微軟正黑體" w:hint="eastAsia"/>
          <w:sz w:val="26"/>
          <w:szCs w:val="26"/>
        </w:rPr>
        <w:t>沒</w:t>
      </w:r>
      <w:r w:rsidRPr="00496869">
        <w:rPr>
          <w:rFonts w:ascii="文鼎標楷注音" w:eastAsia="文鼎標楷注音" w:hAnsi="標楷體" w:hint="eastAsia"/>
          <w:sz w:val="26"/>
          <w:szCs w:val="26"/>
        </w:rPr>
        <w:t>落了。</w:t>
      </w:r>
    </w:p>
    <w:p w14:paraId="4A17C7FF" w14:textId="77777777" w:rsidR="00E33CCE" w:rsidRPr="00496869" w:rsidRDefault="00E33CCE" w:rsidP="00E33CCE">
      <w:pPr>
        <w:rPr>
          <w:rFonts w:ascii="標楷體" w:eastAsia="標楷體" w:hAnsi="標楷體" w:cs="微軟正黑體"/>
          <w:b/>
          <w:u w:val="single"/>
        </w:rPr>
      </w:pPr>
    </w:p>
    <w:p w14:paraId="0D604E11" w14:textId="77777777" w:rsidR="00E33CCE" w:rsidRPr="00496869" w:rsidRDefault="00E33CCE" w:rsidP="00E33CCE">
      <w:pPr>
        <w:rPr>
          <w:rFonts w:ascii="標楷體" w:eastAsia="標楷體" w:hAnsi="標楷體" w:cs="微軟正黑體"/>
          <w:b/>
          <w:sz w:val="40"/>
          <w:szCs w:val="40"/>
          <w:u w:val="single"/>
        </w:rPr>
      </w:pPr>
      <w:r w:rsidRPr="00496869">
        <w:rPr>
          <w:rFonts w:ascii="標楷體" w:eastAsia="標楷體" w:hAnsi="標楷體" w:cs="微軟正黑體" w:hint="eastAsia"/>
          <w:b/>
          <w:sz w:val="40"/>
          <w:szCs w:val="40"/>
          <w:u w:val="single"/>
        </w:rPr>
        <w:t>小副瀨</w:t>
      </w:r>
    </w:p>
    <w:p w14:paraId="429FA024" w14:textId="77777777" w:rsidR="00E33CCE" w:rsidRPr="00496869" w:rsidRDefault="00E33CCE" w:rsidP="00E33CCE">
      <w:pPr>
        <w:spacing w:line="440" w:lineRule="exact"/>
        <w:rPr>
          <w:rFonts w:ascii="文鼎標楷注音" w:eastAsia="文鼎標楷注音" w:hAnsi="標楷體" w:cs="微軟正黑體"/>
          <w:sz w:val="26"/>
          <w:szCs w:val="26"/>
        </w:rPr>
      </w:pP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   位於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中興路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以北</w:t>
      </w:r>
      <w:r>
        <w:rPr>
          <w:rFonts w:ascii="標楷體" w:eastAsia="標楷體" w:hAnsi="標楷體" w:cs="微軟正黑體" w:hint="eastAsia"/>
          <w:sz w:val="26"/>
          <w:szCs w:val="26"/>
        </w:rPr>
        <w:t>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聚落的形成原因跟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小澎湖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很像，也是居民為了工作由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嘉義縣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東石鄉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副瀨村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遷移到本地定居，所以稱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為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小副瀨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」。遷移時間約在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日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治中期，當時本地需要許多搬運工人，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黃清江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是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副瀨村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最先到此，後來回家鄉邀集村人移居到後火車站，從事搬運工作，於是聚居成</w:t>
      </w:r>
      <w:r w:rsidRPr="00496869">
        <w:rPr>
          <w:rFonts w:ascii="文鼎標楷注音破音一" w:eastAsia="文鼎標楷注音破音一" w:hAnsi="標楷體" w:cs="微軟正黑體" w:hint="eastAsia"/>
          <w:sz w:val="26"/>
          <w:szCs w:val="26"/>
        </w:rPr>
        <w:t>為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今日的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小副瀨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。</w:t>
      </w:r>
    </w:p>
    <w:p w14:paraId="00CF673D" w14:textId="77777777" w:rsidR="00E33CCE" w:rsidRPr="00496869" w:rsidRDefault="00E33CCE" w:rsidP="00E33CCE">
      <w:pPr>
        <w:spacing w:line="440" w:lineRule="exact"/>
        <w:rPr>
          <w:rFonts w:ascii="文鼎標楷注音" w:eastAsia="文鼎標楷注音" w:hAnsi="標楷體"/>
          <w:color w:val="A6A6A6"/>
        </w:rPr>
      </w:pP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   附近有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富義宮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，建於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民國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82年，主祀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日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治時代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日本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警察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森川清次郎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，是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小副瀨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居民自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東石鄉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副瀨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 xml:space="preserve"> 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富安宮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分火而來。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森川清次郎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擔任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副瀨村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的巡查，對當地百姓愛護有加，自費請老師在廟內設學堂，並親自教導民眾衛生常識及生產技術，因憂憤上司苛擾百姓，於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明治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35年(1902年)，留下妻兒舉槍自殺，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副瀨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百姓為感念其恩德，於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  <w:u w:val="single"/>
        </w:rPr>
        <w:t>大正</w:t>
      </w:r>
      <w:r w:rsidRPr="00496869">
        <w:rPr>
          <w:rFonts w:ascii="文鼎標楷注音" w:eastAsia="文鼎標楷注音" w:hAnsi="標楷體" w:cs="微軟正黑體" w:hint="eastAsia"/>
          <w:sz w:val="26"/>
          <w:szCs w:val="26"/>
        </w:rPr>
        <w:t>12年(1933年)將之供奉在廟內。</w:t>
      </w:r>
    </w:p>
    <w:p w14:paraId="2FB840B0" w14:textId="77777777" w:rsidR="00E33CCE" w:rsidRDefault="000E7C72" w:rsidP="00DE6EAF">
      <w:pPr>
        <w:widowControl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40"/>
          <w:szCs w:val="40"/>
        </w:rPr>
        <w:br w:type="page"/>
      </w:r>
      <w:r w:rsidR="00E33CCE" w:rsidRPr="00496869">
        <w:rPr>
          <w:rFonts w:ascii="標楷體" w:eastAsia="標楷體" w:hAnsi="標楷體" w:cs="標楷體" w:hint="eastAsia"/>
          <w:sz w:val="40"/>
          <w:szCs w:val="40"/>
        </w:rPr>
        <w:t>後驛風情話—地名知多少</w:t>
      </w:r>
    </w:p>
    <w:p w14:paraId="4A967C40" w14:textId="77777777" w:rsidR="00E33CCE" w:rsidRPr="00076560" w:rsidRDefault="00E33CCE" w:rsidP="00E33CCE">
      <w:pPr>
        <w:spacing w:line="480" w:lineRule="auto"/>
        <w:ind w:right="1040"/>
        <w:jc w:val="center"/>
        <w:rPr>
          <w:rFonts w:ascii="文鼎標楷注音" w:eastAsia="文鼎標楷注音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</w:t>
      </w:r>
      <w:r w:rsidRPr="00076560">
        <w:rPr>
          <w:rFonts w:ascii="標楷體" w:eastAsia="標楷體" w:hAnsi="標楷體" w:cs="標楷體" w:hint="eastAsia"/>
          <w:sz w:val="28"/>
          <w:szCs w:val="28"/>
        </w:rPr>
        <w:t xml:space="preserve">年   班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 </w:t>
      </w:r>
      <w:r w:rsidRPr="00076560">
        <w:rPr>
          <w:rFonts w:ascii="標楷體" w:eastAsia="標楷體" w:hAnsi="標楷體" w:cs="標楷體" w:hint="eastAsia"/>
          <w:sz w:val="28"/>
          <w:szCs w:val="28"/>
        </w:rPr>
        <w:t xml:space="preserve">座號  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 </w:t>
      </w:r>
      <w:r w:rsidRPr="00076560">
        <w:rPr>
          <w:rFonts w:ascii="標楷體" w:eastAsia="標楷體" w:hAnsi="標楷體" w:cs="標楷體" w:hint="eastAsia"/>
          <w:sz w:val="28"/>
          <w:szCs w:val="28"/>
        </w:rPr>
        <w:t>姓名：</w:t>
      </w:r>
    </w:p>
    <w:p w14:paraId="0A298034" w14:textId="77777777" w:rsidR="0029493C" w:rsidRPr="0029493C" w:rsidRDefault="0029493C" w:rsidP="0029493C">
      <w:pPr>
        <w:spacing w:line="480" w:lineRule="exact"/>
        <w:ind w:left="225" w:hangingChars="50" w:hanging="225"/>
        <w:rPr>
          <w:rFonts w:ascii="文鼎標楷注音" w:eastAsia="文鼎標楷注音"/>
          <w:sz w:val="30"/>
          <w:szCs w:val="30"/>
        </w:rPr>
      </w:pPr>
      <w:r w:rsidRPr="0029493C">
        <w:rPr>
          <w:rFonts w:ascii="文鼎標楷注音" w:eastAsia="文鼎標楷注音" w:hint="eastAsia"/>
          <w:sz w:val="30"/>
          <w:szCs w:val="30"/>
        </w:rPr>
        <w:t>1.</w:t>
      </w:r>
      <w:r w:rsidRPr="0029493C">
        <w:rPr>
          <w:rFonts w:ascii="文鼎標楷注音" w:eastAsia="文鼎標楷注音" w:hint="eastAsia"/>
          <w:sz w:val="30"/>
          <w:szCs w:val="30"/>
          <w:u w:val="single"/>
        </w:rPr>
        <w:t>嘉義車站</w:t>
      </w:r>
      <w:r w:rsidRPr="0029493C">
        <w:rPr>
          <w:rFonts w:ascii="文鼎標楷注音" w:eastAsia="文鼎標楷注音" w:hint="eastAsia"/>
          <w:sz w:val="30"/>
          <w:szCs w:val="30"/>
        </w:rPr>
        <w:t>是最早的「三鐵」共構車站</w:t>
      </w:r>
      <w:r w:rsidRPr="0029493C">
        <w:rPr>
          <w:rFonts w:ascii="文鼎標楷注音" w:eastAsia="文鼎標楷注音" w:hAnsi="標楷體" w:cs="微軟正黑體" w:hint="eastAsia"/>
          <w:sz w:val="30"/>
          <w:szCs w:val="30"/>
        </w:rPr>
        <w:t>，</w:t>
      </w:r>
      <w:r w:rsidRPr="0029493C">
        <w:rPr>
          <w:rFonts w:ascii="文鼎標楷注音" w:eastAsia="文鼎標楷注音" w:hint="eastAsia"/>
          <w:sz w:val="30"/>
          <w:szCs w:val="30"/>
        </w:rPr>
        <w:t>請問是哪三鐵？</w:t>
      </w:r>
    </w:p>
    <w:p w14:paraId="7527F7B2" w14:textId="77777777" w:rsidR="0029493C" w:rsidRPr="00E33CCE" w:rsidRDefault="0029493C" w:rsidP="0029493C">
      <w:pPr>
        <w:spacing w:line="480" w:lineRule="exact"/>
        <w:rPr>
          <w:rFonts w:ascii="文鼎標楷注音" w:eastAsia="文鼎標楷注音"/>
          <w:sz w:val="30"/>
          <w:szCs w:val="30"/>
        </w:rPr>
      </w:pPr>
      <w:r w:rsidRPr="00E33CCE">
        <w:rPr>
          <w:rFonts w:ascii="文鼎標楷注音" w:eastAsia="文鼎標楷注音"/>
          <w:sz w:val="30"/>
          <w:szCs w:val="30"/>
        </w:rPr>
        <w:sym w:font="Wingdings 2" w:char="F0A3"/>
      </w:r>
      <w:r w:rsidRPr="00E33CCE">
        <w:rPr>
          <w:rFonts w:ascii="文鼎標楷注音" w:eastAsia="文鼎標楷注音" w:hint="eastAsia"/>
          <w:sz w:val="30"/>
          <w:szCs w:val="30"/>
        </w:rPr>
        <w:t xml:space="preserve">林鐵  </w:t>
      </w:r>
      <w:r w:rsidRPr="00E33CCE">
        <w:rPr>
          <w:rFonts w:ascii="文鼎標楷注音" w:eastAsia="文鼎標楷注音"/>
          <w:sz w:val="30"/>
          <w:szCs w:val="30"/>
        </w:rPr>
        <w:sym w:font="Wingdings 2" w:char="F0A3"/>
      </w:r>
      <w:r w:rsidRPr="00E33CCE">
        <w:rPr>
          <w:rFonts w:ascii="文鼎標楷注音" w:eastAsia="文鼎標楷注音" w:hint="eastAsia"/>
          <w:sz w:val="30"/>
          <w:szCs w:val="30"/>
        </w:rPr>
        <w:t xml:space="preserve">鹽鐵  </w:t>
      </w:r>
      <w:r w:rsidRPr="00E33CCE">
        <w:rPr>
          <w:rFonts w:ascii="文鼎標楷注音" w:eastAsia="文鼎標楷注音"/>
          <w:sz w:val="30"/>
          <w:szCs w:val="30"/>
        </w:rPr>
        <w:sym w:font="Wingdings 2" w:char="F0A3"/>
      </w:r>
      <w:r w:rsidRPr="00E33CCE">
        <w:rPr>
          <w:rFonts w:ascii="文鼎標楷注音" w:eastAsia="文鼎標楷注音" w:hint="eastAsia"/>
          <w:sz w:val="30"/>
          <w:szCs w:val="30"/>
        </w:rPr>
        <w:t xml:space="preserve">高鐵  </w:t>
      </w:r>
      <w:r w:rsidRPr="00E33CCE">
        <w:rPr>
          <w:rFonts w:ascii="文鼎標楷注音" w:eastAsia="文鼎標楷注音"/>
          <w:sz w:val="30"/>
          <w:szCs w:val="30"/>
        </w:rPr>
        <w:sym w:font="Wingdings 2" w:char="F0A3"/>
      </w:r>
      <w:r w:rsidRPr="00E33CCE">
        <w:rPr>
          <w:rFonts w:ascii="文鼎標楷注音" w:eastAsia="文鼎標楷注音" w:hint="eastAsia"/>
          <w:sz w:val="30"/>
          <w:szCs w:val="30"/>
        </w:rPr>
        <w:t xml:space="preserve">捷運  </w:t>
      </w:r>
      <w:r w:rsidRPr="00E33CCE">
        <w:rPr>
          <w:rFonts w:ascii="文鼎標楷注音" w:eastAsia="文鼎標楷注音"/>
          <w:sz w:val="30"/>
          <w:szCs w:val="30"/>
        </w:rPr>
        <w:sym w:font="Wingdings 2" w:char="F0A3"/>
      </w:r>
      <w:r w:rsidRPr="00E33CCE">
        <w:rPr>
          <w:rFonts w:ascii="文鼎標楷注音" w:eastAsia="文鼎標楷注音" w:hint="eastAsia"/>
          <w:sz w:val="30"/>
          <w:szCs w:val="30"/>
        </w:rPr>
        <w:t xml:space="preserve">糖鐵   </w:t>
      </w:r>
      <w:r w:rsidRPr="00E33CCE">
        <w:rPr>
          <w:rFonts w:ascii="文鼎標楷注音" w:eastAsia="文鼎標楷注音"/>
          <w:sz w:val="30"/>
          <w:szCs w:val="30"/>
        </w:rPr>
        <w:sym w:font="Wingdings 2" w:char="F0A3"/>
      </w:r>
      <w:r w:rsidRPr="00E33CCE">
        <w:rPr>
          <w:rFonts w:ascii="文鼎標楷注音" w:eastAsia="文鼎標楷注音" w:hint="eastAsia"/>
          <w:sz w:val="30"/>
          <w:szCs w:val="30"/>
        </w:rPr>
        <w:t>臺鐵</w:t>
      </w:r>
    </w:p>
    <w:p w14:paraId="19565955" w14:textId="77777777" w:rsidR="0050650F" w:rsidRPr="00970B82" w:rsidRDefault="0029493C" w:rsidP="0029493C">
      <w:pPr>
        <w:spacing w:line="480" w:lineRule="exact"/>
        <w:ind w:left="225" w:hangingChars="50" w:hanging="225"/>
        <w:rPr>
          <w:rFonts w:ascii="文鼎標楷注音" w:eastAsia="文鼎標楷注音" w:hAnsi="標楷體" w:cs="微軟正黑體"/>
          <w:sz w:val="30"/>
          <w:szCs w:val="30"/>
        </w:rPr>
      </w:pPr>
      <w:r>
        <w:rPr>
          <w:rFonts w:ascii="文鼎標楷注音" w:eastAsia="文鼎標楷注音" w:hint="eastAsia"/>
          <w:sz w:val="30"/>
          <w:szCs w:val="30"/>
        </w:rPr>
        <w:t>2</w:t>
      </w:r>
      <w:r w:rsidR="0050650F" w:rsidRPr="00970B82">
        <w:rPr>
          <w:rFonts w:ascii="文鼎標楷注音" w:eastAsia="文鼎標楷注音" w:hint="eastAsia"/>
          <w:sz w:val="30"/>
          <w:szCs w:val="30"/>
        </w:rPr>
        <w:t>.</w:t>
      </w:r>
      <w:r w:rsidR="0050650F" w:rsidRPr="0029493C">
        <w:rPr>
          <w:rFonts w:ascii="文鼎標楷注音" w:eastAsia="文鼎標楷注音" w:hint="eastAsia"/>
          <w:sz w:val="30"/>
          <w:szCs w:val="30"/>
          <w:u w:val="single"/>
        </w:rPr>
        <w:t>後驛社區</w:t>
      </w:r>
      <w:r w:rsidR="0050650F" w:rsidRPr="00970B82">
        <w:rPr>
          <w:rFonts w:ascii="文鼎標楷注音" w:eastAsia="文鼎標楷注音" w:hint="eastAsia"/>
          <w:sz w:val="30"/>
          <w:szCs w:val="30"/>
        </w:rPr>
        <w:t>有二個聚落，</w:t>
      </w:r>
      <w:r w:rsidR="00970B82" w:rsidRPr="007B7279">
        <w:rPr>
          <w:rFonts w:ascii="文鼎標楷注音破音一" w:eastAsia="文鼎標楷注音破音一" w:hint="eastAsia"/>
          <w:sz w:val="30"/>
          <w:szCs w:val="30"/>
        </w:rPr>
        <w:t>一</w:t>
      </w:r>
      <w:r w:rsidR="00970B82" w:rsidRPr="00970B82">
        <w:rPr>
          <w:rFonts w:ascii="文鼎標楷注音" w:eastAsia="文鼎標楷注音" w:hint="eastAsia"/>
          <w:sz w:val="30"/>
          <w:szCs w:val="30"/>
        </w:rPr>
        <w:t xml:space="preserve">個是(   </w:t>
      </w:r>
      <w:r>
        <w:rPr>
          <w:rFonts w:ascii="文鼎標楷注音" w:eastAsia="文鼎標楷注音" w:hint="eastAsia"/>
          <w:sz w:val="30"/>
          <w:szCs w:val="30"/>
        </w:rPr>
        <w:t xml:space="preserve">  </w:t>
      </w:r>
      <w:r w:rsidR="00970B82">
        <w:rPr>
          <w:rFonts w:ascii="文鼎標楷注音" w:eastAsia="文鼎標楷注音" w:hint="eastAsia"/>
          <w:sz w:val="30"/>
          <w:szCs w:val="30"/>
        </w:rPr>
        <w:t xml:space="preserve"> </w:t>
      </w:r>
      <w:r w:rsidR="00970B82" w:rsidRPr="00970B82">
        <w:rPr>
          <w:rFonts w:ascii="文鼎標楷注音" w:eastAsia="文鼎標楷注音" w:hint="eastAsia"/>
          <w:sz w:val="30"/>
          <w:szCs w:val="30"/>
        </w:rPr>
        <w:t xml:space="preserve">    )</w:t>
      </w:r>
      <w:r w:rsidR="00970B82">
        <w:rPr>
          <w:rFonts w:ascii="標楷體" w:eastAsia="標楷體" w:hAnsi="標楷體" w:hint="eastAsia"/>
          <w:sz w:val="30"/>
          <w:szCs w:val="30"/>
        </w:rPr>
        <w:t>，</w:t>
      </w:r>
      <w:r w:rsidR="00970B82">
        <w:rPr>
          <w:rFonts w:ascii="文鼎標楷注音" w:eastAsia="文鼎標楷注音" w:hint="eastAsia"/>
          <w:sz w:val="30"/>
          <w:szCs w:val="30"/>
        </w:rPr>
        <w:t>居民多來自於</w:t>
      </w:r>
      <w:r w:rsidR="00970B82" w:rsidRPr="00970B82">
        <w:rPr>
          <w:rFonts w:ascii="文鼎標楷注音" w:eastAsia="文鼎標楷注音" w:hint="eastAsia"/>
          <w:sz w:val="30"/>
          <w:szCs w:val="30"/>
        </w:rPr>
        <w:t xml:space="preserve">(   </w:t>
      </w:r>
      <w:r w:rsidR="00970B82">
        <w:rPr>
          <w:rFonts w:ascii="文鼎標楷注音" w:eastAsia="文鼎標楷注音" w:hint="eastAsia"/>
          <w:sz w:val="30"/>
          <w:szCs w:val="30"/>
        </w:rPr>
        <w:t xml:space="preserve">  </w:t>
      </w:r>
      <w:r w:rsidR="00970B82" w:rsidRPr="00970B82">
        <w:rPr>
          <w:rFonts w:ascii="文鼎標楷注音" w:eastAsia="文鼎標楷注音" w:hint="eastAsia"/>
          <w:sz w:val="30"/>
          <w:szCs w:val="30"/>
        </w:rPr>
        <w:t xml:space="preserve">    )</w:t>
      </w:r>
      <w:r w:rsidR="00970B82">
        <w:rPr>
          <w:rFonts w:ascii="標楷體" w:eastAsia="標楷體" w:hAnsi="標楷體" w:hint="eastAsia"/>
          <w:sz w:val="30"/>
          <w:szCs w:val="30"/>
        </w:rPr>
        <w:t>；</w:t>
      </w:r>
      <w:r w:rsidR="00970B82">
        <w:rPr>
          <w:rFonts w:ascii="文鼎標楷注音" w:eastAsia="文鼎標楷注音" w:hint="eastAsia"/>
          <w:sz w:val="30"/>
          <w:szCs w:val="30"/>
        </w:rPr>
        <w:t>另</w:t>
      </w:r>
      <w:r w:rsidR="00970B82" w:rsidRPr="007B7279">
        <w:rPr>
          <w:rFonts w:ascii="文鼎標楷注音破音一" w:eastAsia="文鼎標楷注音破音一" w:hint="eastAsia"/>
          <w:sz w:val="30"/>
          <w:szCs w:val="30"/>
        </w:rPr>
        <w:t>一</w:t>
      </w:r>
      <w:r w:rsidR="00970B82">
        <w:rPr>
          <w:rFonts w:ascii="文鼎標楷注音" w:eastAsia="文鼎標楷注音" w:hint="eastAsia"/>
          <w:sz w:val="30"/>
          <w:szCs w:val="30"/>
        </w:rPr>
        <w:t>個是</w:t>
      </w:r>
      <w:r w:rsidR="0050650F" w:rsidRPr="00970B82">
        <w:rPr>
          <w:rFonts w:ascii="文鼎標楷注音" w:eastAsia="文鼎標楷注音" w:hint="eastAsia"/>
          <w:sz w:val="30"/>
          <w:szCs w:val="30"/>
        </w:rPr>
        <w:t>(         )</w:t>
      </w:r>
      <w:r w:rsidR="00970B82" w:rsidRPr="00970B82">
        <w:rPr>
          <w:rFonts w:ascii="文鼎標楷注音" w:eastAsia="文鼎標楷注音" w:hint="eastAsia"/>
          <w:sz w:val="30"/>
          <w:szCs w:val="30"/>
        </w:rPr>
        <w:t xml:space="preserve"> </w:t>
      </w:r>
      <w:r w:rsidR="00970B82">
        <w:rPr>
          <w:rFonts w:ascii="標楷體" w:eastAsia="標楷體" w:hAnsi="標楷體" w:hint="eastAsia"/>
          <w:sz w:val="30"/>
          <w:szCs w:val="30"/>
        </w:rPr>
        <w:t>，</w:t>
      </w:r>
      <w:r w:rsidR="00970B82">
        <w:rPr>
          <w:rFonts w:ascii="文鼎標楷注音" w:eastAsia="文鼎標楷注音" w:hint="eastAsia"/>
          <w:sz w:val="30"/>
          <w:szCs w:val="30"/>
        </w:rPr>
        <w:t>居民多來自於</w:t>
      </w:r>
      <w:r w:rsidR="0050650F" w:rsidRPr="00970B82">
        <w:rPr>
          <w:rFonts w:ascii="文鼎標楷注音" w:eastAsia="文鼎標楷注音" w:hint="eastAsia"/>
          <w:sz w:val="30"/>
          <w:szCs w:val="30"/>
        </w:rPr>
        <w:t xml:space="preserve">(         </w:t>
      </w:r>
      <w:r>
        <w:rPr>
          <w:rFonts w:ascii="文鼎標楷注音" w:eastAsia="文鼎標楷注音" w:hint="eastAsia"/>
          <w:sz w:val="30"/>
          <w:szCs w:val="30"/>
        </w:rPr>
        <w:t xml:space="preserve">    </w:t>
      </w:r>
      <w:r w:rsidR="0050650F" w:rsidRPr="00970B82">
        <w:rPr>
          <w:rFonts w:ascii="文鼎標楷注音" w:eastAsia="文鼎標楷注音" w:hint="eastAsia"/>
          <w:sz w:val="30"/>
          <w:szCs w:val="30"/>
        </w:rPr>
        <w:t xml:space="preserve">  )</w:t>
      </w:r>
      <w:r w:rsidR="0050650F" w:rsidRPr="00970B82">
        <w:rPr>
          <w:rFonts w:ascii="文鼎標楷注音" w:eastAsia="文鼎標楷注音" w:hAnsi="標楷體" w:cs="微軟正黑體" w:hint="eastAsia"/>
          <w:sz w:val="30"/>
          <w:szCs w:val="30"/>
        </w:rPr>
        <w:t xml:space="preserve"> 。</w:t>
      </w:r>
    </w:p>
    <w:p w14:paraId="20ADDA7D" w14:textId="77777777" w:rsidR="0050650F" w:rsidRDefault="0029493C" w:rsidP="00C70258">
      <w:pPr>
        <w:spacing w:afterLines="50" w:after="180" w:line="400" w:lineRule="exact"/>
        <w:ind w:left="225" w:hangingChars="50" w:hanging="225"/>
        <w:rPr>
          <w:rFonts w:ascii="文鼎標楷注音" w:eastAsia="文鼎標楷注音"/>
          <w:sz w:val="30"/>
          <w:szCs w:val="30"/>
        </w:rPr>
      </w:pPr>
      <w:r>
        <w:rPr>
          <w:rFonts w:ascii="文鼎標楷注音" w:eastAsia="文鼎標楷注音" w:hint="eastAsia"/>
          <w:sz w:val="30"/>
          <w:szCs w:val="30"/>
        </w:rPr>
        <w:t>3</w:t>
      </w:r>
      <w:r w:rsidR="00970B82">
        <w:rPr>
          <w:rFonts w:ascii="文鼎標楷注音" w:eastAsia="文鼎標楷注音" w:hint="eastAsia"/>
          <w:sz w:val="30"/>
          <w:szCs w:val="30"/>
        </w:rPr>
        <w:t>.</w:t>
      </w:r>
      <w:r w:rsidR="00970B82" w:rsidRPr="00C70258">
        <w:rPr>
          <w:rFonts w:ascii="文鼎標楷注音破音一" w:eastAsia="文鼎標楷注音破音一" w:hint="eastAsia"/>
          <w:sz w:val="30"/>
          <w:szCs w:val="30"/>
        </w:rPr>
        <w:t>和</w:t>
      </w:r>
      <w:r w:rsidR="00970B82">
        <w:rPr>
          <w:rFonts w:ascii="文鼎標楷注音" w:eastAsia="文鼎標楷注音" w:hint="eastAsia"/>
          <w:sz w:val="30"/>
          <w:szCs w:val="30"/>
        </w:rPr>
        <w:t>小組同學討論為</w:t>
      </w:r>
      <w:r w:rsidR="00970B82" w:rsidRPr="009C7351">
        <w:rPr>
          <w:rFonts w:ascii="文鼎標楷注音破音三" w:eastAsia="文鼎標楷注音破音三" w:hint="eastAsia"/>
          <w:sz w:val="30"/>
          <w:szCs w:val="30"/>
        </w:rPr>
        <w:t>什</w:t>
      </w:r>
      <w:r w:rsidR="00970B82">
        <w:rPr>
          <w:rFonts w:ascii="文鼎標楷注音" w:eastAsia="文鼎標楷注音" w:hint="eastAsia"/>
          <w:sz w:val="30"/>
          <w:szCs w:val="30"/>
        </w:rPr>
        <w:t>麼移民會選擇離開自己的家鄉移居到</w:t>
      </w:r>
      <w:r w:rsidR="00970B82" w:rsidRPr="00C70258">
        <w:rPr>
          <w:rFonts w:ascii="文鼎標楷注音" w:eastAsia="文鼎標楷注音" w:hint="eastAsia"/>
          <w:sz w:val="30"/>
          <w:szCs w:val="30"/>
          <w:u w:val="single"/>
        </w:rPr>
        <w:t>嘉義</w:t>
      </w:r>
      <w:r w:rsidR="00C70258">
        <w:rPr>
          <w:rFonts w:ascii="文鼎標楷注音" w:eastAsia="文鼎標楷注音" w:hint="eastAsia"/>
          <w:sz w:val="30"/>
          <w:szCs w:val="30"/>
        </w:rPr>
        <w:t xml:space="preserve"> </w:t>
      </w:r>
      <w:r w:rsidR="00970B82" w:rsidRPr="00C70258">
        <w:rPr>
          <w:rFonts w:ascii="文鼎標楷注音" w:eastAsia="文鼎標楷注音" w:hint="eastAsia"/>
          <w:sz w:val="30"/>
          <w:szCs w:val="30"/>
          <w:u w:val="single"/>
        </w:rPr>
        <w:t>後驛</w:t>
      </w:r>
      <w:r w:rsidR="00970B82">
        <w:rPr>
          <w:rFonts w:ascii="文鼎標楷注音" w:eastAsia="文鼎標楷注音" w:hint="eastAsia"/>
          <w:sz w:val="30"/>
          <w:szCs w:val="30"/>
        </w:rPr>
        <w:t>定居?</w:t>
      </w:r>
    </w:p>
    <w:p w14:paraId="48A3A143" w14:textId="77777777" w:rsidR="007B7279" w:rsidRDefault="007B7279" w:rsidP="0050650F">
      <w:pPr>
        <w:spacing w:afterLines="50" w:after="180" w:line="400" w:lineRule="exact"/>
        <w:rPr>
          <w:rFonts w:ascii="文鼎標楷注音" w:eastAsia="文鼎標楷注音" w:hAnsi="微軟正黑體" w:cs="微軟正黑體"/>
          <w:sz w:val="30"/>
          <w:szCs w:val="30"/>
        </w:rPr>
      </w:pPr>
      <w:r>
        <w:rPr>
          <w:rFonts w:ascii="文鼎標楷注音" w:eastAsia="文鼎標楷注音" w:hint="eastAsia"/>
          <w:sz w:val="30"/>
          <w:szCs w:val="30"/>
        </w:rPr>
        <w:t>(1)小</w:t>
      </w:r>
      <w:r w:rsidRPr="007B7279">
        <w:rPr>
          <w:rFonts w:ascii="文鼎標楷注音破音一" w:eastAsia="文鼎標楷注音破音一" w:hint="eastAsia"/>
          <w:sz w:val="30"/>
          <w:szCs w:val="30"/>
        </w:rPr>
        <w:t>澎</w:t>
      </w:r>
      <w:r w:rsidRPr="007B7279">
        <w:rPr>
          <w:rFonts w:ascii="文鼎標楷注音" w:eastAsia="文鼎標楷注音" w:hAnsi="微軟正黑體" w:cs="微軟正黑體" w:hint="eastAsia"/>
          <w:sz w:val="30"/>
          <w:szCs w:val="30"/>
        </w:rPr>
        <w:t>湖</w:t>
      </w:r>
    </w:p>
    <w:p w14:paraId="486E557D" w14:textId="77777777" w:rsidR="007B7279" w:rsidRDefault="007B7279" w:rsidP="0050650F">
      <w:pPr>
        <w:spacing w:afterLines="50" w:after="180" w:line="400" w:lineRule="exact"/>
        <w:rPr>
          <w:rFonts w:ascii="文鼎標楷注音" w:eastAsia="文鼎標楷注音"/>
          <w:sz w:val="30"/>
          <w:szCs w:val="30"/>
          <w:u w:val="single"/>
        </w:rPr>
      </w:pPr>
      <w:r>
        <w:rPr>
          <w:rFonts w:ascii="文鼎標楷注音" w:eastAsia="文鼎標楷注音" w:hAnsi="微軟正黑體" w:cs="微軟正黑體" w:hint="eastAsia"/>
          <w:sz w:val="30"/>
          <w:szCs w:val="30"/>
        </w:rPr>
        <w:t>答:</w:t>
      </w:r>
      <w:r>
        <w:rPr>
          <w:rFonts w:ascii="文鼎標楷注音" w:eastAsia="文鼎標楷注音" w:hint="eastAsia"/>
          <w:sz w:val="30"/>
          <w:szCs w:val="30"/>
          <w:u w:val="single"/>
        </w:rPr>
        <w:t xml:space="preserve">                                            </w:t>
      </w:r>
      <w:r w:rsidR="00B66DCA">
        <w:rPr>
          <w:rFonts w:ascii="文鼎標楷注音" w:eastAsia="文鼎標楷注音" w:hint="eastAsia"/>
          <w:sz w:val="30"/>
          <w:szCs w:val="30"/>
          <w:u w:val="single"/>
        </w:rPr>
        <w:t xml:space="preserve">                                              </w:t>
      </w:r>
      <w:r w:rsidR="00B66DCA">
        <w:rPr>
          <w:rFonts w:ascii="文鼎標楷注音" w:eastAsia="文鼎標楷注音"/>
          <w:sz w:val="30"/>
          <w:szCs w:val="30"/>
          <w:u w:val="single"/>
        </w:rPr>
        <w:t xml:space="preserve">  </w:t>
      </w:r>
    </w:p>
    <w:p w14:paraId="4BD2878F" w14:textId="77777777" w:rsidR="00B66DCA" w:rsidRDefault="00B66DCA" w:rsidP="0050650F">
      <w:pPr>
        <w:spacing w:afterLines="50" w:after="180" w:line="400" w:lineRule="exact"/>
        <w:rPr>
          <w:rFonts w:ascii="文鼎標楷注音" w:eastAsia="文鼎標楷注音"/>
          <w:sz w:val="30"/>
          <w:szCs w:val="30"/>
          <w:u w:val="single"/>
        </w:rPr>
      </w:pPr>
    </w:p>
    <w:p w14:paraId="66A7490C" w14:textId="77777777" w:rsidR="007B7279" w:rsidRDefault="007B7279" w:rsidP="0050650F">
      <w:pPr>
        <w:spacing w:afterLines="50" w:after="180" w:line="400" w:lineRule="exact"/>
        <w:rPr>
          <w:rFonts w:ascii="文鼎標楷注音" w:eastAsia="文鼎標楷注音"/>
          <w:sz w:val="30"/>
          <w:szCs w:val="30"/>
        </w:rPr>
      </w:pPr>
      <w:r w:rsidRPr="007B7279">
        <w:rPr>
          <w:rFonts w:ascii="文鼎標楷注音" w:eastAsia="文鼎標楷注音" w:hint="eastAsia"/>
          <w:sz w:val="30"/>
          <w:szCs w:val="30"/>
        </w:rPr>
        <w:t>(2)</w:t>
      </w:r>
      <w:r>
        <w:rPr>
          <w:rFonts w:ascii="文鼎標楷注音" w:eastAsia="文鼎標楷注音" w:hint="eastAsia"/>
          <w:sz w:val="30"/>
          <w:szCs w:val="30"/>
        </w:rPr>
        <w:t>小副瀨</w:t>
      </w:r>
    </w:p>
    <w:p w14:paraId="3AAA31DE" w14:textId="77777777" w:rsidR="00B66DCA" w:rsidRDefault="007B7279" w:rsidP="00B66DCA">
      <w:pPr>
        <w:spacing w:afterLines="50" w:after="180" w:line="400" w:lineRule="exact"/>
        <w:rPr>
          <w:rFonts w:ascii="文鼎標楷注音" w:eastAsia="文鼎標楷注音"/>
          <w:sz w:val="30"/>
          <w:szCs w:val="30"/>
          <w:u w:val="single"/>
        </w:rPr>
      </w:pPr>
      <w:r>
        <w:rPr>
          <w:rFonts w:ascii="文鼎標楷注音" w:eastAsia="文鼎標楷注音" w:hint="eastAsia"/>
          <w:sz w:val="30"/>
          <w:szCs w:val="30"/>
        </w:rPr>
        <w:t>答:</w:t>
      </w:r>
      <w:r>
        <w:rPr>
          <w:rFonts w:ascii="文鼎標楷注音" w:eastAsia="文鼎標楷注音" w:hint="eastAsia"/>
          <w:sz w:val="30"/>
          <w:szCs w:val="30"/>
          <w:u w:val="single"/>
        </w:rPr>
        <w:t xml:space="preserve">                                                    </w:t>
      </w:r>
      <w:r w:rsidR="00B66DCA">
        <w:rPr>
          <w:rFonts w:ascii="文鼎標楷注音" w:eastAsia="文鼎標楷注音" w:hint="eastAsia"/>
          <w:sz w:val="30"/>
          <w:szCs w:val="30"/>
          <w:u w:val="single"/>
        </w:rPr>
        <w:t xml:space="preserve">                                        </w:t>
      </w:r>
    </w:p>
    <w:p w14:paraId="2E47E9B1" w14:textId="77777777" w:rsidR="00B66DCA" w:rsidRDefault="00B66DCA" w:rsidP="00B66DCA">
      <w:pPr>
        <w:spacing w:afterLines="50" w:after="180" w:line="400" w:lineRule="exact"/>
        <w:rPr>
          <w:rFonts w:ascii="文鼎標楷注音" w:eastAsia="文鼎標楷注音"/>
          <w:sz w:val="30"/>
          <w:szCs w:val="30"/>
          <w:u w:val="single"/>
        </w:rPr>
      </w:pPr>
    </w:p>
    <w:p w14:paraId="17DCEF30" w14:textId="77777777" w:rsidR="007B7279" w:rsidRDefault="0029493C" w:rsidP="00B66DCA">
      <w:pPr>
        <w:spacing w:afterLines="50" w:after="180" w:line="400" w:lineRule="exact"/>
        <w:rPr>
          <w:rFonts w:ascii="文鼎標楷注音" w:eastAsia="文鼎標楷注音"/>
          <w:sz w:val="30"/>
          <w:szCs w:val="30"/>
        </w:rPr>
      </w:pPr>
      <w:r>
        <w:rPr>
          <w:rFonts w:ascii="文鼎標楷注音" w:eastAsia="文鼎標楷注音" w:hint="eastAsia"/>
          <w:sz w:val="30"/>
          <w:szCs w:val="30"/>
        </w:rPr>
        <w:t>4</w:t>
      </w:r>
      <w:r w:rsidR="00C70258" w:rsidRPr="00C70258">
        <w:rPr>
          <w:rFonts w:ascii="文鼎標楷注音" w:eastAsia="文鼎標楷注音" w:hint="eastAsia"/>
          <w:sz w:val="30"/>
          <w:szCs w:val="30"/>
        </w:rPr>
        <w:t>.</w:t>
      </w:r>
      <w:r w:rsidRPr="0029493C">
        <w:rPr>
          <w:rFonts w:ascii="文鼎標楷注音" w:eastAsia="文鼎標楷注音" w:hint="eastAsia"/>
          <w:sz w:val="30"/>
          <w:szCs w:val="30"/>
          <w:u w:val="single"/>
        </w:rPr>
        <w:t>日</w:t>
      </w:r>
      <w:r>
        <w:rPr>
          <w:rFonts w:ascii="文鼎標楷注音" w:eastAsia="文鼎標楷注音" w:hint="eastAsia"/>
          <w:sz w:val="30"/>
          <w:szCs w:val="30"/>
        </w:rPr>
        <w:t>治時期</w:t>
      </w:r>
      <w:r w:rsidRPr="0029493C">
        <w:rPr>
          <w:rFonts w:ascii="文鼎標楷注音" w:eastAsia="文鼎標楷注音" w:hint="eastAsia"/>
          <w:sz w:val="30"/>
          <w:szCs w:val="30"/>
          <w:u w:val="single"/>
        </w:rPr>
        <w:t>嘉義</w:t>
      </w:r>
      <w:r>
        <w:rPr>
          <w:rFonts w:ascii="文鼎標楷注音" w:eastAsia="文鼎標楷注音" w:hint="eastAsia"/>
          <w:sz w:val="30"/>
          <w:szCs w:val="30"/>
        </w:rPr>
        <w:t xml:space="preserve"> </w:t>
      </w:r>
      <w:r w:rsidRPr="0029493C">
        <w:rPr>
          <w:rFonts w:ascii="文鼎標楷注音" w:eastAsia="文鼎標楷注音" w:hint="eastAsia"/>
          <w:sz w:val="30"/>
          <w:szCs w:val="30"/>
          <w:u w:val="single"/>
        </w:rPr>
        <w:t>後驛</w:t>
      </w:r>
      <w:r>
        <w:rPr>
          <w:rFonts w:ascii="文鼎標楷注音" w:eastAsia="文鼎標楷注音" w:hint="eastAsia"/>
          <w:sz w:val="30"/>
          <w:szCs w:val="30"/>
        </w:rPr>
        <w:t>(</w:t>
      </w:r>
      <w:r w:rsidRPr="0029493C">
        <w:rPr>
          <w:rFonts w:ascii="文鼎標楷注音" w:eastAsia="文鼎標楷注音" w:hint="eastAsia"/>
          <w:sz w:val="30"/>
          <w:szCs w:val="30"/>
          <w:u w:val="single"/>
        </w:rPr>
        <w:t>北港車頭</w:t>
      </w:r>
      <w:r>
        <w:rPr>
          <w:rFonts w:ascii="文鼎標楷注音" w:eastAsia="文鼎標楷注音" w:hint="eastAsia"/>
          <w:sz w:val="30"/>
          <w:szCs w:val="30"/>
        </w:rPr>
        <w:t>)吸引外地人到此定居的原因是</w:t>
      </w:r>
      <w:r w:rsidRPr="0029493C">
        <w:rPr>
          <w:rFonts w:ascii="文鼎標楷注音破音三" w:eastAsia="文鼎標楷注音破音三" w:hint="eastAsia"/>
          <w:sz w:val="30"/>
          <w:szCs w:val="30"/>
        </w:rPr>
        <w:t>什</w:t>
      </w:r>
      <w:r>
        <w:rPr>
          <w:rFonts w:ascii="文鼎標楷注音" w:eastAsia="文鼎標楷注音" w:hint="eastAsia"/>
          <w:sz w:val="30"/>
          <w:szCs w:val="30"/>
        </w:rPr>
        <w:t>麼?</w:t>
      </w:r>
    </w:p>
    <w:p w14:paraId="11D0CDA5" w14:textId="77777777" w:rsidR="0029493C" w:rsidRDefault="0029493C" w:rsidP="0029493C">
      <w:pPr>
        <w:spacing w:afterLines="50" w:after="180" w:line="520" w:lineRule="exact"/>
        <w:rPr>
          <w:rFonts w:ascii="文鼎標楷注音" w:eastAsia="文鼎標楷注音"/>
          <w:sz w:val="30"/>
          <w:szCs w:val="30"/>
          <w:u w:val="single"/>
        </w:rPr>
      </w:pPr>
      <w:r>
        <w:rPr>
          <w:rFonts w:ascii="文鼎標楷注音" w:eastAsia="文鼎標楷注音" w:hAnsi="微軟正黑體" w:cs="微軟正黑體" w:hint="eastAsia"/>
          <w:sz w:val="30"/>
          <w:szCs w:val="30"/>
        </w:rPr>
        <w:t>答:</w:t>
      </w:r>
      <w:r>
        <w:rPr>
          <w:rFonts w:ascii="文鼎標楷注音" w:eastAsia="文鼎標楷注音" w:hint="eastAsia"/>
          <w:sz w:val="30"/>
          <w:szCs w:val="30"/>
          <w:u w:val="single"/>
        </w:rPr>
        <w:t xml:space="preserve">                                                                                    </w:t>
      </w:r>
      <w:r w:rsidR="00B66DCA">
        <w:rPr>
          <w:rFonts w:ascii="文鼎標楷注音" w:eastAsia="文鼎標楷注音"/>
          <w:sz w:val="30"/>
          <w:szCs w:val="30"/>
          <w:u w:val="single"/>
        </w:rPr>
        <w:t xml:space="preserve">         </w:t>
      </w:r>
    </w:p>
    <w:p w14:paraId="126DF82E" w14:textId="77777777" w:rsidR="00B66DCA" w:rsidRDefault="00B66DCA" w:rsidP="0029493C">
      <w:pPr>
        <w:spacing w:afterLines="50" w:after="180" w:line="520" w:lineRule="exact"/>
        <w:rPr>
          <w:rFonts w:ascii="文鼎標楷注音" w:eastAsia="文鼎標楷注音"/>
          <w:sz w:val="30"/>
          <w:szCs w:val="30"/>
          <w:u w:val="single"/>
        </w:rPr>
      </w:pPr>
    </w:p>
    <w:p w14:paraId="1FD6A9E5" w14:textId="77777777" w:rsidR="0029493C" w:rsidRDefault="0029493C" w:rsidP="0029493C">
      <w:pPr>
        <w:spacing w:afterLines="50" w:after="180" w:line="400" w:lineRule="exact"/>
        <w:ind w:left="225" w:hangingChars="50" w:hanging="225"/>
        <w:rPr>
          <w:rFonts w:ascii="文鼎標楷注音" w:eastAsia="文鼎標楷注音"/>
          <w:sz w:val="30"/>
          <w:szCs w:val="30"/>
        </w:rPr>
      </w:pPr>
      <w:r>
        <w:rPr>
          <w:rFonts w:ascii="文鼎標楷注音" w:eastAsia="文鼎標楷注音" w:hint="eastAsia"/>
          <w:sz w:val="30"/>
          <w:szCs w:val="30"/>
        </w:rPr>
        <w:t>5</w:t>
      </w:r>
      <w:r w:rsidRPr="0029493C">
        <w:rPr>
          <w:rFonts w:ascii="文鼎標楷注音" w:eastAsia="文鼎標楷注音" w:hint="eastAsia"/>
          <w:sz w:val="30"/>
          <w:szCs w:val="30"/>
        </w:rPr>
        <w:t>.如果你是新移民</w:t>
      </w:r>
      <w:r>
        <w:rPr>
          <w:rFonts w:ascii="標楷體" w:eastAsia="標楷體" w:hAnsi="標楷體" w:hint="eastAsia"/>
          <w:sz w:val="30"/>
          <w:szCs w:val="30"/>
        </w:rPr>
        <w:t>，</w:t>
      </w:r>
      <w:r w:rsidRPr="0029493C">
        <w:rPr>
          <w:rFonts w:ascii="文鼎標楷注音" w:eastAsia="文鼎標楷注音" w:hint="eastAsia"/>
          <w:sz w:val="30"/>
          <w:szCs w:val="30"/>
        </w:rPr>
        <w:t>當你離開家鄉時</w:t>
      </w:r>
      <w:r>
        <w:rPr>
          <w:rFonts w:ascii="標楷體" w:eastAsia="標楷體" w:hAnsi="標楷體" w:hint="eastAsia"/>
          <w:sz w:val="30"/>
          <w:szCs w:val="30"/>
        </w:rPr>
        <w:t>，</w:t>
      </w:r>
      <w:r w:rsidRPr="0029493C">
        <w:rPr>
          <w:rFonts w:ascii="文鼎標楷注音" w:eastAsia="文鼎標楷注音" w:hint="eastAsia"/>
          <w:sz w:val="30"/>
          <w:szCs w:val="30"/>
        </w:rPr>
        <w:t>你希望能從家鄉帶</w:t>
      </w:r>
      <w:r w:rsidRPr="0029493C">
        <w:rPr>
          <w:rFonts w:ascii="文鼎標楷注音破音三" w:eastAsia="文鼎標楷注音破音三" w:hint="eastAsia"/>
          <w:sz w:val="30"/>
          <w:szCs w:val="30"/>
        </w:rPr>
        <w:t>什</w:t>
      </w:r>
      <w:r w:rsidRPr="0029493C">
        <w:rPr>
          <w:rFonts w:ascii="文鼎標楷注音破音一" w:eastAsia="文鼎標楷注音破音一" w:hint="eastAsia"/>
          <w:sz w:val="30"/>
          <w:szCs w:val="30"/>
        </w:rPr>
        <w:t>麼</w:t>
      </w:r>
      <w:r>
        <w:rPr>
          <w:rFonts w:ascii="文鼎標楷注音" w:eastAsia="文鼎標楷注音" w:hint="eastAsia"/>
          <w:sz w:val="30"/>
          <w:szCs w:val="30"/>
        </w:rPr>
        <w:t>物品在身邊?</w:t>
      </w:r>
    </w:p>
    <w:p w14:paraId="09407DFA" w14:textId="77777777" w:rsidR="0029493C" w:rsidRDefault="0029493C" w:rsidP="0029493C">
      <w:pPr>
        <w:spacing w:afterLines="50" w:after="180" w:line="400" w:lineRule="exact"/>
        <w:rPr>
          <w:rFonts w:ascii="文鼎標楷注音" w:eastAsia="文鼎標楷注音"/>
          <w:sz w:val="30"/>
          <w:szCs w:val="30"/>
          <w:u w:val="single"/>
        </w:rPr>
      </w:pPr>
      <w:r>
        <w:rPr>
          <w:rFonts w:ascii="文鼎標楷注音" w:eastAsia="文鼎標楷注音" w:hAnsi="微軟正黑體" w:cs="微軟正黑體" w:hint="eastAsia"/>
          <w:sz w:val="30"/>
          <w:szCs w:val="30"/>
        </w:rPr>
        <w:t>答:</w:t>
      </w:r>
      <w:r>
        <w:rPr>
          <w:rFonts w:ascii="文鼎標楷注音" w:eastAsia="文鼎標楷注音" w:hint="eastAsia"/>
          <w:sz w:val="30"/>
          <w:szCs w:val="30"/>
          <w:u w:val="single"/>
        </w:rPr>
        <w:t xml:space="preserve">                                         </w:t>
      </w:r>
    </w:p>
    <w:p w14:paraId="0A2D93C0" w14:textId="77777777" w:rsidR="00E33CCE" w:rsidRPr="00E33CCE" w:rsidRDefault="002E0389" w:rsidP="009C7351">
      <w:pPr>
        <w:spacing w:beforeLines="50" w:before="180" w:line="400" w:lineRule="exact"/>
        <w:rPr>
          <w:rFonts w:ascii="文鼎標楷注音" w:eastAsia="文鼎標楷注音"/>
          <w:b/>
          <w:sz w:val="30"/>
          <w:szCs w:val="30"/>
        </w:rPr>
      </w:pPr>
      <w:r w:rsidRPr="002E0389">
        <w:rPr>
          <w:rFonts w:ascii="文鼎標楷注音" w:eastAsia="文鼎標楷注音" w:hint="eastAsia"/>
          <w:sz w:val="30"/>
          <w:szCs w:val="30"/>
        </w:rPr>
        <w:t>6.</w:t>
      </w:r>
      <w:r w:rsidRPr="002E0389">
        <w:rPr>
          <w:rFonts w:ascii="文鼎標楷注音" w:eastAsia="文鼎標楷注音"/>
          <w:sz w:val="30"/>
          <w:szCs w:val="30"/>
        </w:rPr>
        <w:t xml:space="preserve"> </w:t>
      </w:r>
      <w:r w:rsidR="00E33CCE" w:rsidRPr="002E0389">
        <w:rPr>
          <w:rFonts w:ascii="文鼎標楷注音" w:eastAsia="文鼎標楷注音"/>
          <w:sz w:val="30"/>
          <w:szCs w:val="30"/>
        </w:rPr>
        <w:t>(     )</w:t>
      </w:r>
      <w:r w:rsidR="00E33CCE" w:rsidRPr="002E0389">
        <w:rPr>
          <w:rFonts w:ascii="文鼎標楷注音" w:eastAsia="文鼎標楷注音" w:hint="eastAsia"/>
          <w:sz w:val="30"/>
          <w:szCs w:val="30"/>
          <w:u w:val="single"/>
        </w:rPr>
        <w:t>後驛</w:t>
      </w:r>
      <w:r w:rsidR="00E33CCE" w:rsidRPr="002E0389">
        <w:rPr>
          <w:rFonts w:ascii="文鼎標楷注音破音一" w:eastAsia="文鼎標楷注音破音一" w:hint="eastAsia"/>
          <w:sz w:val="30"/>
          <w:szCs w:val="30"/>
        </w:rPr>
        <w:t>沒</w:t>
      </w:r>
      <w:r w:rsidR="00E33CCE" w:rsidRPr="002E0389">
        <w:rPr>
          <w:rFonts w:ascii="文鼎標楷注音" w:eastAsia="文鼎標楷注音" w:hint="eastAsia"/>
          <w:sz w:val="30"/>
          <w:szCs w:val="30"/>
        </w:rPr>
        <w:t>落的原因與下列哪個因素</w:t>
      </w:r>
      <w:r w:rsidR="00E33CCE" w:rsidRPr="00E33CCE">
        <w:rPr>
          <w:rFonts w:ascii="文鼎標楷注音" w:eastAsia="文鼎標楷注音" w:hint="eastAsia"/>
          <w:b/>
          <w:sz w:val="30"/>
          <w:szCs w:val="30"/>
          <w:u w:val="double"/>
        </w:rPr>
        <w:t>無關</w:t>
      </w:r>
      <w:r w:rsidR="00E33CCE" w:rsidRPr="002E0389">
        <w:rPr>
          <w:rFonts w:ascii="文鼎標楷注音" w:eastAsia="文鼎標楷注音" w:hint="eastAsia"/>
          <w:sz w:val="30"/>
          <w:szCs w:val="30"/>
        </w:rPr>
        <w:t>？</w:t>
      </w:r>
    </w:p>
    <w:p w14:paraId="1189DB82" w14:textId="77777777" w:rsidR="00E33CCE" w:rsidRPr="00E33CCE" w:rsidRDefault="00E33CCE" w:rsidP="0029493C">
      <w:pPr>
        <w:spacing w:line="480" w:lineRule="exact"/>
        <w:rPr>
          <w:rFonts w:ascii="文鼎標楷注音" w:eastAsia="文鼎標楷注音"/>
          <w:sz w:val="30"/>
          <w:szCs w:val="30"/>
        </w:rPr>
      </w:pPr>
      <w:r w:rsidRPr="00E33CCE">
        <w:rPr>
          <w:rFonts w:ascii="文鼎標楷注音" w:eastAsia="文鼎標楷注音" w:hint="eastAsia"/>
          <w:sz w:val="30"/>
          <w:szCs w:val="30"/>
        </w:rPr>
        <w:sym w:font="Wingdings 2" w:char="F06A"/>
      </w:r>
      <w:r w:rsidRPr="00E33CCE">
        <w:rPr>
          <w:rFonts w:ascii="文鼎標楷注音" w:eastAsia="文鼎標楷注音" w:hint="eastAsia"/>
          <w:sz w:val="30"/>
          <w:szCs w:val="30"/>
        </w:rPr>
        <w:t xml:space="preserve">公路交通的發達   </w:t>
      </w:r>
      <w:r w:rsidRPr="00E33CCE">
        <w:rPr>
          <w:rFonts w:ascii="文鼎標楷注音" w:eastAsia="文鼎標楷注音" w:hint="eastAsia"/>
          <w:sz w:val="30"/>
          <w:szCs w:val="30"/>
        </w:rPr>
        <w:sym w:font="Wingdings 2" w:char="F06B"/>
      </w:r>
      <w:r w:rsidRPr="00E33CCE">
        <w:rPr>
          <w:rFonts w:ascii="文鼎標楷注音" w:eastAsia="文鼎標楷注音" w:hint="eastAsia"/>
          <w:sz w:val="30"/>
          <w:szCs w:val="30"/>
        </w:rPr>
        <w:t>汽車或貨車取代人力運輸</w:t>
      </w:r>
    </w:p>
    <w:p w14:paraId="70B6CAE3" w14:textId="77777777" w:rsidR="0094765F" w:rsidRDefault="00E33CCE" w:rsidP="0029493C">
      <w:pPr>
        <w:spacing w:line="480" w:lineRule="exact"/>
        <w:rPr>
          <w:rFonts w:ascii="文鼎標楷注音" w:eastAsia="文鼎標楷注音"/>
          <w:sz w:val="30"/>
          <w:szCs w:val="30"/>
        </w:rPr>
      </w:pPr>
      <w:r w:rsidRPr="00E33CCE">
        <w:rPr>
          <w:rFonts w:ascii="文鼎標楷注音" w:eastAsia="文鼎標楷注音" w:hint="eastAsia"/>
          <w:sz w:val="30"/>
          <w:szCs w:val="30"/>
        </w:rPr>
        <w:sym w:font="Wingdings 2" w:char="F06C"/>
      </w:r>
      <w:r w:rsidRPr="00E33CCE">
        <w:rPr>
          <w:rFonts w:ascii="文鼎標楷注音" w:eastAsia="文鼎標楷注音" w:hint="eastAsia"/>
          <w:sz w:val="30"/>
          <w:szCs w:val="30"/>
        </w:rPr>
        <w:t xml:space="preserve">北興路橋的興建   </w:t>
      </w:r>
      <w:r w:rsidRPr="00E33CCE">
        <w:rPr>
          <w:rFonts w:ascii="文鼎標楷注音" w:eastAsia="文鼎標楷注音" w:hint="eastAsia"/>
          <w:sz w:val="30"/>
          <w:szCs w:val="30"/>
        </w:rPr>
        <w:sym w:font="Wingdings 2" w:char="F06D"/>
      </w:r>
      <w:r>
        <w:rPr>
          <w:rFonts w:ascii="文鼎標楷注音" w:eastAsia="文鼎標楷注音" w:hint="eastAsia"/>
          <w:sz w:val="30"/>
          <w:szCs w:val="30"/>
        </w:rPr>
        <w:t>沒有貨物可以搬運</w:t>
      </w:r>
    </w:p>
    <w:p w14:paraId="2F925D4D" w14:textId="77777777" w:rsidR="0029493C" w:rsidRDefault="0029493C" w:rsidP="0029493C">
      <w:pPr>
        <w:spacing w:line="480" w:lineRule="exact"/>
        <w:ind w:left="225" w:hangingChars="50" w:hanging="225"/>
        <w:rPr>
          <w:rFonts w:ascii="文鼎標楷注音" w:eastAsia="文鼎標楷注音"/>
          <w:sz w:val="30"/>
          <w:szCs w:val="30"/>
        </w:rPr>
      </w:pPr>
      <w:r>
        <w:rPr>
          <w:rFonts w:ascii="文鼎標楷注音" w:eastAsia="文鼎標楷注音" w:hint="eastAsia"/>
          <w:sz w:val="30"/>
          <w:szCs w:val="30"/>
        </w:rPr>
        <w:t>7.上完這個課程你覺</w:t>
      </w:r>
      <w:r w:rsidRPr="0029493C">
        <w:rPr>
          <w:rFonts w:ascii="文鼎標楷注音破音一" w:eastAsia="文鼎標楷注音破音一" w:hint="eastAsia"/>
          <w:sz w:val="30"/>
          <w:szCs w:val="30"/>
        </w:rPr>
        <w:t>得</w:t>
      </w:r>
      <w:r>
        <w:rPr>
          <w:rFonts w:ascii="文鼎標楷注音" w:eastAsia="文鼎標楷注音" w:hint="eastAsia"/>
          <w:sz w:val="30"/>
          <w:szCs w:val="30"/>
        </w:rPr>
        <w:t>很感興趣</w:t>
      </w:r>
      <w:r>
        <w:rPr>
          <w:rFonts w:ascii="標楷體" w:eastAsia="標楷體" w:hAnsi="標楷體" w:hint="eastAsia"/>
          <w:sz w:val="30"/>
          <w:szCs w:val="30"/>
        </w:rPr>
        <w:t>，</w:t>
      </w:r>
      <w:r>
        <w:rPr>
          <w:rFonts w:ascii="文鼎標楷注音" w:eastAsia="文鼎標楷注音" w:hint="eastAsia"/>
          <w:sz w:val="30"/>
          <w:szCs w:val="30"/>
        </w:rPr>
        <w:t>還想要更深入</w:t>
      </w:r>
      <w:r w:rsidRPr="0029493C">
        <w:rPr>
          <w:rFonts w:ascii="文鼎標楷注音破音一" w:eastAsia="文鼎標楷注音破音一" w:hint="eastAsia"/>
          <w:sz w:val="30"/>
          <w:szCs w:val="30"/>
        </w:rPr>
        <w:t>了</w:t>
      </w:r>
      <w:r>
        <w:rPr>
          <w:rFonts w:ascii="文鼎標楷注音" w:eastAsia="文鼎標楷注音" w:hint="eastAsia"/>
          <w:sz w:val="30"/>
          <w:szCs w:val="30"/>
        </w:rPr>
        <w:t>解與學習的是</w:t>
      </w:r>
      <w:r w:rsidRPr="0029493C">
        <w:rPr>
          <w:rFonts w:ascii="文鼎標楷注音破音三" w:eastAsia="文鼎標楷注音破音三" w:hint="eastAsia"/>
          <w:sz w:val="30"/>
          <w:szCs w:val="30"/>
        </w:rPr>
        <w:t>什</w:t>
      </w:r>
      <w:r w:rsidRPr="0029493C">
        <w:rPr>
          <w:rFonts w:ascii="文鼎標楷注音破音一" w:eastAsia="文鼎標楷注音破音一" w:hint="eastAsia"/>
          <w:sz w:val="30"/>
          <w:szCs w:val="30"/>
        </w:rPr>
        <w:t>麼</w:t>
      </w:r>
      <w:r>
        <w:rPr>
          <w:rFonts w:ascii="文鼎標楷注音" w:eastAsia="文鼎標楷注音" w:hint="eastAsia"/>
          <w:sz w:val="30"/>
          <w:szCs w:val="30"/>
        </w:rPr>
        <w:t>?</w:t>
      </w:r>
    </w:p>
    <w:p w14:paraId="1D12301C" w14:textId="77777777" w:rsidR="00B66DCA" w:rsidRDefault="0029493C" w:rsidP="00B66DCA">
      <w:pPr>
        <w:spacing w:afterLines="50" w:after="180" w:line="560" w:lineRule="exact"/>
        <w:rPr>
          <w:rFonts w:ascii="文鼎標楷注音" w:eastAsia="文鼎標楷注音"/>
          <w:sz w:val="30"/>
          <w:szCs w:val="30"/>
          <w:u w:val="single"/>
        </w:rPr>
      </w:pPr>
      <w:r>
        <w:rPr>
          <w:rFonts w:ascii="文鼎標楷注音" w:eastAsia="文鼎標楷注音" w:hAnsi="微軟正黑體" w:cs="微軟正黑體" w:hint="eastAsia"/>
          <w:sz w:val="30"/>
          <w:szCs w:val="30"/>
        </w:rPr>
        <w:t>答:</w:t>
      </w:r>
      <w:r>
        <w:rPr>
          <w:rFonts w:ascii="文鼎標楷注音" w:eastAsia="文鼎標楷注音" w:hint="eastAsia"/>
          <w:sz w:val="30"/>
          <w:szCs w:val="30"/>
          <w:u w:val="single"/>
        </w:rPr>
        <w:t xml:space="preserve">                                         </w:t>
      </w:r>
      <w:r w:rsidR="00B66DCA">
        <w:rPr>
          <w:rFonts w:ascii="文鼎標楷注音" w:eastAsia="文鼎標楷注音"/>
          <w:sz w:val="30"/>
          <w:szCs w:val="30"/>
          <w:u w:val="single"/>
        </w:rPr>
        <w:br w:type="page"/>
      </w:r>
    </w:p>
    <w:p w14:paraId="5DCC738B" w14:textId="77777777" w:rsidR="00B66DCA" w:rsidRPr="003F247E" w:rsidRDefault="00B66DCA" w:rsidP="00B66DCA">
      <w:pPr>
        <w:spacing w:line="480" w:lineRule="auto"/>
        <w:ind w:right="1040"/>
        <w:jc w:val="center"/>
        <w:rPr>
          <w:rFonts w:ascii="標楷體" w:eastAsia="標楷體" w:hAnsi="標楷體" w:cs="標楷體"/>
          <w:sz w:val="28"/>
          <w:szCs w:val="28"/>
        </w:rPr>
      </w:pPr>
      <w:r w:rsidRPr="003F247E">
        <w:rPr>
          <w:rFonts w:ascii="標楷體" w:eastAsia="標楷體" w:hAnsi="標楷體" w:cs="標楷體" w:hint="eastAsia"/>
          <w:sz w:val="40"/>
          <w:szCs w:val="40"/>
        </w:rPr>
        <w:t>後驛風情話—地名知多少</w:t>
      </w:r>
      <w:r w:rsidRPr="003F247E">
        <w:rPr>
          <w:rFonts w:ascii="標楷體" w:eastAsia="標楷體" w:hAnsi="標楷體" w:cs="標楷體" w:hint="eastAsia"/>
          <w:color w:val="FF0000"/>
          <w:sz w:val="40"/>
          <w:szCs w:val="40"/>
        </w:rPr>
        <w:t>(解答)</w:t>
      </w:r>
    </w:p>
    <w:p w14:paraId="07797F61" w14:textId="77777777" w:rsidR="00B66DCA" w:rsidRPr="003F247E" w:rsidRDefault="00B66DCA" w:rsidP="00B66DCA">
      <w:pPr>
        <w:spacing w:line="480" w:lineRule="auto"/>
        <w:ind w:right="1040"/>
        <w:jc w:val="center"/>
        <w:rPr>
          <w:rFonts w:ascii="標楷體" w:eastAsia="標楷體" w:hAnsi="標楷體"/>
          <w:sz w:val="28"/>
          <w:szCs w:val="28"/>
        </w:rPr>
      </w:pPr>
      <w:r w:rsidRPr="003F247E">
        <w:rPr>
          <w:rFonts w:ascii="標楷體" w:eastAsia="標楷體" w:hAnsi="標楷體" w:cs="標楷體" w:hint="eastAsia"/>
          <w:sz w:val="28"/>
          <w:szCs w:val="28"/>
        </w:rPr>
        <w:t xml:space="preserve">             年   班    座號      姓名：</w:t>
      </w:r>
    </w:p>
    <w:p w14:paraId="5B186495" w14:textId="77777777" w:rsidR="00B66DCA" w:rsidRPr="003F247E" w:rsidRDefault="00B66DCA" w:rsidP="00B66DCA">
      <w:pPr>
        <w:spacing w:line="480" w:lineRule="exact"/>
        <w:ind w:left="150" w:hangingChars="50" w:hanging="150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t>1.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嘉義車站</w:t>
      </w:r>
      <w:r w:rsidRPr="003F247E">
        <w:rPr>
          <w:rFonts w:ascii="標楷體" w:eastAsia="標楷體" w:hAnsi="標楷體" w:hint="eastAsia"/>
          <w:sz w:val="30"/>
          <w:szCs w:val="30"/>
        </w:rPr>
        <w:t>是最早的「三鐵」共構車站</w:t>
      </w:r>
      <w:r w:rsidRPr="003F247E">
        <w:rPr>
          <w:rFonts w:ascii="標楷體" w:eastAsia="標楷體" w:hAnsi="標楷體" w:cs="微軟正黑體" w:hint="eastAsia"/>
          <w:sz w:val="30"/>
          <w:szCs w:val="30"/>
        </w:rPr>
        <w:t>，</w:t>
      </w:r>
      <w:r w:rsidRPr="003F247E">
        <w:rPr>
          <w:rFonts w:ascii="標楷體" w:eastAsia="標楷體" w:hAnsi="標楷體" w:hint="eastAsia"/>
          <w:sz w:val="30"/>
          <w:szCs w:val="30"/>
        </w:rPr>
        <w:t>請問是哪三鐵？</w:t>
      </w:r>
    </w:p>
    <w:p w14:paraId="51D798BF" w14:textId="77777777" w:rsidR="00B66DCA" w:rsidRPr="003F247E" w:rsidRDefault="00B66DCA" w:rsidP="00B66DCA">
      <w:pPr>
        <w:spacing w:line="480" w:lineRule="exact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/>
          <w:color w:val="FF0000"/>
          <w:sz w:val="30"/>
          <w:szCs w:val="30"/>
        </w:rPr>
        <w:sym w:font="Wingdings 2" w:char="F052"/>
      </w:r>
      <w:r w:rsidRPr="003F247E">
        <w:rPr>
          <w:rFonts w:ascii="標楷體" w:eastAsia="標楷體" w:hAnsi="標楷體" w:hint="eastAsia"/>
          <w:sz w:val="30"/>
          <w:szCs w:val="30"/>
        </w:rPr>
        <w:t xml:space="preserve">林鐵  </w:t>
      </w:r>
      <w:r w:rsidRPr="003F247E">
        <w:rPr>
          <w:rFonts w:ascii="標楷體" w:eastAsia="標楷體" w:hAnsi="標楷體"/>
          <w:sz w:val="30"/>
          <w:szCs w:val="30"/>
        </w:rPr>
        <w:sym w:font="Wingdings 2" w:char="F0A3"/>
      </w:r>
      <w:r w:rsidRPr="003F247E">
        <w:rPr>
          <w:rFonts w:ascii="標楷體" w:eastAsia="標楷體" w:hAnsi="標楷體" w:hint="eastAsia"/>
          <w:sz w:val="30"/>
          <w:szCs w:val="30"/>
        </w:rPr>
        <w:t xml:space="preserve">鹽鐵  </w:t>
      </w:r>
      <w:r w:rsidRPr="003F247E">
        <w:rPr>
          <w:rFonts w:ascii="標楷體" w:eastAsia="標楷體" w:hAnsi="標楷體"/>
          <w:sz w:val="30"/>
          <w:szCs w:val="30"/>
        </w:rPr>
        <w:sym w:font="Wingdings 2" w:char="F0A3"/>
      </w:r>
      <w:r w:rsidRPr="003F247E">
        <w:rPr>
          <w:rFonts w:ascii="標楷體" w:eastAsia="標楷體" w:hAnsi="標楷體" w:hint="eastAsia"/>
          <w:sz w:val="30"/>
          <w:szCs w:val="30"/>
        </w:rPr>
        <w:t xml:space="preserve">高鐵  </w:t>
      </w:r>
      <w:r w:rsidRPr="003F247E">
        <w:rPr>
          <w:rFonts w:ascii="標楷體" w:eastAsia="標楷體" w:hAnsi="標楷體"/>
          <w:sz w:val="30"/>
          <w:szCs w:val="30"/>
        </w:rPr>
        <w:sym w:font="Wingdings 2" w:char="F0A3"/>
      </w:r>
      <w:r w:rsidRPr="003F247E">
        <w:rPr>
          <w:rFonts w:ascii="標楷體" w:eastAsia="標楷體" w:hAnsi="標楷體" w:hint="eastAsia"/>
          <w:sz w:val="30"/>
          <w:szCs w:val="30"/>
        </w:rPr>
        <w:t xml:space="preserve">捷運  </w:t>
      </w:r>
      <w:r w:rsidRPr="003F247E">
        <w:rPr>
          <w:rFonts w:ascii="標楷體" w:eastAsia="標楷體" w:hAnsi="標楷體"/>
          <w:color w:val="FF0000"/>
          <w:sz w:val="30"/>
          <w:szCs w:val="30"/>
        </w:rPr>
        <w:sym w:font="Wingdings 2" w:char="F052"/>
      </w:r>
      <w:r w:rsidRPr="003F247E">
        <w:rPr>
          <w:rFonts w:ascii="標楷體" w:eastAsia="標楷體" w:hAnsi="標楷體" w:hint="eastAsia"/>
          <w:sz w:val="30"/>
          <w:szCs w:val="30"/>
        </w:rPr>
        <w:t xml:space="preserve">糖鐵   </w:t>
      </w:r>
      <w:r w:rsidRPr="003F247E">
        <w:rPr>
          <w:rFonts w:ascii="標楷體" w:eastAsia="標楷體" w:hAnsi="標楷體"/>
          <w:color w:val="FF0000"/>
          <w:sz w:val="30"/>
          <w:szCs w:val="30"/>
        </w:rPr>
        <w:sym w:font="Wingdings 2" w:char="F052"/>
      </w:r>
      <w:r w:rsidRPr="003F247E">
        <w:rPr>
          <w:rFonts w:ascii="標楷體" w:eastAsia="標楷體" w:hAnsi="標楷體" w:hint="eastAsia"/>
          <w:sz w:val="30"/>
          <w:szCs w:val="30"/>
        </w:rPr>
        <w:t>臺鐵</w:t>
      </w:r>
    </w:p>
    <w:p w14:paraId="570BB173" w14:textId="77777777" w:rsidR="00B66DCA" w:rsidRPr="003F247E" w:rsidRDefault="00B66DCA" w:rsidP="00B66DCA">
      <w:pPr>
        <w:spacing w:line="480" w:lineRule="exact"/>
        <w:ind w:left="150" w:hangingChars="50" w:hanging="150"/>
        <w:rPr>
          <w:rFonts w:ascii="標楷體" w:eastAsia="標楷體" w:hAnsi="標楷體" w:cs="微軟正黑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t>2.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後驛社區</w:t>
      </w:r>
      <w:r w:rsidRPr="003F247E">
        <w:rPr>
          <w:rFonts w:ascii="標楷體" w:eastAsia="標楷體" w:hAnsi="標楷體" w:hint="eastAsia"/>
          <w:sz w:val="30"/>
          <w:szCs w:val="30"/>
        </w:rPr>
        <w:t xml:space="preserve">有二個聚落，一個是( </w:t>
      </w:r>
      <w:r w:rsidRPr="003F247E">
        <w:rPr>
          <w:rFonts w:ascii="標楷體" w:eastAsia="標楷體" w:hAnsi="標楷體" w:hint="eastAsia"/>
          <w:color w:val="FF0000"/>
          <w:sz w:val="30"/>
          <w:szCs w:val="30"/>
        </w:rPr>
        <w:t>小澎湖</w:t>
      </w:r>
      <w:r w:rsidRPr="003F247E">
        <w:rPr>
          <w:rFonts w:ascii="標楷體" w:eastAsia="標楷體" w:hAnsi="標楷體" w:hint="eastAsia"/>
          <w:sz w:val="30"/>
          <w:szCs w:val="30"/>
        </w:rPr>
        <w:t xml:space="preserve"> )，居民多來自於( </w:t>
      </w:r>
      <w:r w:rsidRPr="003F247E">
        <w:rPr>
          <w:rFonts w:ascii="標楷體" w:eastAsia="標楷體" w:hAnsi="標楷體" w:hint="eastAsia"/>
          <w:color w:val="FF0000"/>
          <w:sz w:val="30"/>
          <w:szCs w:val="30"/>
        </w:rPr>
        <w:t>澎湖馬公</w:t>
      </w:r>
      <w:r w:rsidRPr="003F247E">
        <w:rPr>
          <w:rFonts w:ascii="標楷體" w:eastAsia="標楷體" w:hAnsi="標楷體" w:hint="eastAsia"/>
          <w:sz w:val="30"/>
          <w:szCs w:val="30"/>
        </w:rPr>
        <w:t xml:space="preserve">)；另一個是( </w:t>
      </w:r>
      <w:r w:rsidRPr="003F247E">
        <w:rPr>
          <w:rFonts w:ascii="標楷體" w:eastAsia="標楷體" w:hAnsi="標楷體" w:hint="eastAsia"/>
          <w:color w:val="FF0000"/>
          <w:sz w:val="30"/>
          <w:szCs w:val="30"/>
        </w:rPr>
        <w:t>小副瀨</w:t>
      </w:r>
      <w:r w:rsidRPr="003F247E">
        <w:rPr>
          <w:rFonts w:ascii="標楷體" w:eastAsia="標楷體" w:hAnsi="標楷體" w:hint="eastAsia"/>
          <w:sz w:val="30"/>
          <w:szCs w:val="30"/>
        </w:rPr>
        <w:t xml:space="preserve"> ) ，居民多來自於(  </w:t>
      </w:r>
      <w:r w:rsidRPr="003F247E">
        <w:rPr>
          <w:rFonts w:ascii="標楷體" w:eastAsia="標楷體" w:hAnsi="標楷體" w:hint="eastAsia"/>
          <w:color w:val="FF0000"/>
          <w:sz w:val="30"/>
          <w:szCs w:val="30"/>
        </w:rPr>
        <w:t>東石鄉副瀨村</w:t>
      </w:r>
      <w:r w:rsidRPr="003F247E">
        <w:rPr>
          <w:rFonts w:ascii="標楷體" w:eastAsia="標楷體" w:hAnsi="標楷體" w:hint="eastAsia"/>
          <w:sz w:val="30"/>
          <w:szCs w:val="30"/>
        </w:rPr>
        <w:t xml:space="preserve"> )</w:t>
      </w:r>
      <w:r w:rsidRPr="003F247E">
        <w:rPr>
          <w:rFonts w:ascii="標楷體" w:eastAsia="標楷體" w:hAnsi="標楷體" w:cs="微軟正黑體" w:hint="eastAsia"/>
          <w:sz w:val="30"/>
          <w:szCs w:val="30"/>
        </w:rPr>
        <w:t xml:space="preserve"> 。</w:t>
      </w:r>
    </w:p>
    <w:p w14:paraId="76A36F5A" w14:textId="77777777" w:rsidR="00B66DCA" w:rsidRPr="003F247E" w:rsidRDefault="00B66DCA" w:rsidP="00B66DCA">
      <w:pPr>
        <w:spacing w:afterLines="50" w:after="180" w:line="400" w:lineRule="exact"/>
        <w:ind w:left="150" w:hangingChars="50" w:hanging="150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t>3.和小組同學討論為什麼移民會選擇離開自己的家鄉移居到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嘉義</w:t>
      </w:r>
      <w:r w:rsidRPr="003F247E">
        <w:rPr>
          <w:rFonts w:ascii="標楷體" w:eastAsia="標楷體" w:hAnsi="標楷體" w:hint="eastAsia"/>
          <w:sz w:val="30"/>
          <w:szCs w:val="30"/>
        </w:rPr>
        <w:t xml:space="preserve"> 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後驛</w:t>
      </w:r>
      <w:r w:rsidRPr="003F247E">
        <w:rPr>
          <w:rFonts w:ascii="標楷體" w:eastAsia="標楷體" w:hAnsi="標楷體" w:hint="eastAsia"/>
          <w:sz w:val="30"/>
          <w:szCs w:val="30"/>
        </w:rPr>
        <w:t>定居?</w:t>
      </w:r>
    </w:p>
    <w:p w14:paraId="76F3C315" w14:textId="77777777" w:rsidR="00B66DCA" w:rsidRPr="003F247E" w:rsidRDefault="00B66DCA" w:rsidP="00B66DCA">
      <w:pPr>
        <w:spacing w:afterLines="50" w:after="180" w:line="400" w:lineRule="exact"/>
        <w:rPr>
          <w:rFonts w:ascii="標楷體" w:eastAsia="標楷體" w:hAnsi="標楷體" w:cs="微軟正黑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t>(1)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小澎</w:t>
      </w:r>
      <w:r w:rsidRPr="003F247E">
        <w:rPr>
          <w:rFonts w:ascii="標楷體" w:eastAsia="標楷體" w:hAnsi="標楷體" w:cs="微軟正黑體" w:hint="eastAsia"/>
          <w:sz w:val="30"/>
          <w:szCs w:val="30"/>
          <w:u w:val="single"/>
        </w:rPr>
        <w:t>湖</w:t>
      </w:r>
    </w:p>
    <w:p w14:paraId="008FF258" w14:textId="77777777" w:rsidR="00B66DCA" w:rsidRPr="003F247E" w:rsidRDefault="00B66DCA" w:rsidP="00B66DCA">
      <w:pPr>
        <w:spacing w:afterLines="50" w:after="180" w:line="400" w:lineRule="exact"/>
        <w:rPr>
          <w:rFonts w:ascii="標楷體" w:eastAsia="標楷體" w:hAnsi="標楷體"/>
          <w:sz w:val="30"/>
          <w:szCs w:val="30"/>
          <w:u w:val="single"/>
        </w:rPr>
      </w:pPr>
      <w:r w:rsidRPr="003F247E">
        <w:rPr>
          <w:rFonts w:ascii="標楷體" w:eastAsia="標楷體" w:hAnsi="標楷體" w:cs="微軟正黑體" w:hint="eastAsia"/>
          <w:sz w:val="30"/>
          <w:szCs w:val="30"/>
        </w:rPr>
        <w:t>答:</w:t>
      </w:r>
      <w:r w:rsidRPr="003F247E">
        <w:rPr>
          <w:rFonts w:ascii="標楷體" w:eastAsia="標楷體" w:hAnsi="標楷體" w:hint="eastAsia"/>
          <w:color w:val="FF0000"/>
          <w:sz w:val="30"/>
          <w:szCs w:val="30"/>
          <w:u w:val="single"/>
        </w:rPr>
        <w:t>季風強烈、土地貧瘠。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 xml:space="preserve">                                  </w:t>
      </w:r>
    </w:p>
    <w:p w14:paraId="2D50DB3C" w14:textId="77777777" w:rsidR="00B66DCA" w:rsidRPr="003F247E" w:rsidRDefault="00B66DCA" w:rsidP="00B66DCA">
      <w:pPr>
        <w:spacing w:afterLines="50" w:after="180" w:line="400" w:lineRule="exact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t>(2)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小副瀨</w:t>
      </w:r>
    </w:p>
    <w:p w14:paraId="11F7484B" w14:textId="77777777" w:rsidR="00B66DCA" w:rsidRPr="003F247E" w:rsidRDefault="00B66DCA" w:rsidP="00B66DCA">
      <w:pPr>
        <w:spacing w:afterLines="50" w:after="180" w:line="400" w:lineRule="exact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t>答:</w:t>
      </w:r>
      <w:r w:rsidRPr="003F247E">
        <w:rPr>
          <w:rFonts w:ascii="標楷體" w:eastAsia="標楷體" w:hAnsi="標楷體" w:cstheme="minorBidi" w:hint="eastAsia"/>
          <w:color w:val="000000" w:themeColor="text1"/>
          <w:kern w:val="24"/>
          <w:sz w:val="56"/>
          <w:szCs w:val="56"/>
        </w:rPr>
        <w:t xml:space="preserve"> </w:t>
      </w:r>
      <w:r w:rsidRPr="003F247E">
        <w:rPr>
          <w:rFonts w:ascii="標楷體" w:eastAsia="標楷體" w:hAnsi="標楷體" w:hint="eastAsia"/>
          <w:color w:val="FF0000"/>
          <w:sz w:val="30"/>
          <w:szCs w:val="30"/>
          <w:u w:val="single"/>
        </w:rPr>
        <w:t>當地居民除了在貧瘠高鹽分之地耕種與魚撈之外，並沒有其他重要生產 。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 xml:space="preserve">                               </w:t>
      </w:r>
      <w:r w:rsidRPr="003F247E">
        <w:rPr>
          <w:rFonts w:ascii="標楷體" w:eastAsia="標楷體" w:hAnsi="標楷體" w:hint="eastAsia"/>
          <w:sz w:val="30"/>
          <w:szCs w:val="30"/>
        </w:rPr>
        <w:t xml:space="preserve">                                              </w:t>
      </w:r>
    </w:p>
    <w:p w14:paraId="569D2CC4" w14:textId="77777777" w:rsidR="00B66DCA" w:rsidRPr="003F247E" w:rsidRDefault="00B66DCA" w:rsidP="00B66DCA">
      <w:pPr>
        <w:spacing w:afterLines="50" w:after="180" w:line="400" w:lineRule="exact"/>
        <w:ind w:left="150" w:hangingChars="50" w:hanging="150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t>4.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日</w:t>
      </w:r>
      <w:r w:rsidRPr="003F247E">
        <w:rPr>
          <w:rFonts w:ascii="標楷體" w:eastAsia="標楷體" w:hAnsi="標楷體" w:hint="eastAsia"/>
          <w:sz w:val="30"/>
          <w:szCs w:val="30"/>
        </w:rPr>
        <w:t>治時期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嘉義</w:t>
      </w:r>
      <w:r w:rsidRPr="003F247E">
        <w:rPr>
          <w:rFonts w:ascii="標楷體" w:eastAsia="標楷體" w:hAnsi="標楷體" w:hint="eastAsia"/>
          <w:sz w:val="30"/>
          <w:szCs w:val="30"/>
        </w:rPr>
        <w:t xml:space="preserve"> 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後驛</w:t>
      </w:r>
      <w:r w:rsidRPr="003F247E">
        <w:rPr>
          <w:rFonts w:ascii="標楷體" w:eastAsia="標楷體" w:hAnsi="標楷體" w:hint="eastAsia"/>
          <w:sz w:val="30"/>
          <w:szCs w:val="30"/>
        </w:rPr>
        <w:t>(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>北港車頭</w:t>
      </w:r>
      <w:r w:rsidRPr="003F247E">
        <w:rPr>
          <w:rFonts w:ascii="標楷體" w:eastAsia="標楷體" w:hAnsi="標楷體" w:hint="eastAsia"/>
          <w:sz w:val="30"/>
          <w:szCs w:val="30"/>
        </w:rPr>
        <w:t>)吸引外地人到此定居的原因是什麼?</w:t>
      </w:r>
    </w:p>
    <w:p w14:paraId="66CB3048" w14:textId="77777777" w:rsidR="00B66DCA" w:rsidRPr="003F247E" w:rsidRDefault="00B66DCA" w:rsidP="00B66DCA">
      <w:pPr>
        <w:spacing w:afterLines="50" w:after="180" w:line="520" w:lineRule="exact"/>
        <w:rPr>
          <w:rFonts w:ascii="標楷體" w:eastAsia="標楷體" w:hAnsi="標楷體"/>
          <w:sz w:val="30"/>
          <w:szCs w:val="30"/>
          <w:u w:val="single"/>
        </w:rPr>
      </w:pPr>
      <w:r w:rsidRPr="003F247E">
        <w:rPr>
          <w:rFonts w:ascii="標楷體" w:eastAsia="標楷體" w:hAnsi="標楷體" w:cs="微軟正黑體" w:hint="eastAsia"/>
          <w:sz w:val="30"/>
          <w:szCs w:val="30"/>
        </w:rPr>
        <w:t>答:</w:t>
      </w:r>
      <w:r w:rsidRPr="003F247E">
        <w:rPr>
          <w:rFonts w:ascii="標楷體" w:eastAsia="標楷體" w:hAnsi="標楷體" w:cs="微軟正黑體" w:hint="eastAsia"/>
          <w:sz w:val="26"/>
          <w:szCs w:val="26"/>
        </w:rPr>
        <w:t xml:space="preserve"> </w:t>
      </w:r>
      <w:r w:rsidRPr="003F247E">
        <w:rPr>
          <w:rFonts w:ascii="標楷體" w:eastAsia="標楷體" w:hAnsi="標楷體" w:hint="eastAsia"/>
          <w:color w:val="FF0000"/>
          <w:sz w:val="30"/>
          <w:szCs w:val="30"/>
          <w:u w:val="single"/>
        </w:rPr>
        <w:t>因鐵路貨運、林業及糖業發展而產生的大量勞力需求。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 xml:space="preserve">                                        </w:t>
      </w:r>
    </w:p>
    <w:p w14:paraId="1C0830D8" w14:textId="77777777" w:rsidR="00B66DCA" w:rsidRPr="003F247E" w:rsidRDefault="00B66DCA" w:rsidP="00B66DCA">
      <w:pPr>
        <w:spacing w:afterLines="50" w:after="180" w:line="400" w:lineRule="exact"/>
        <w:ind w:left="150" w:hangingChars="50" w:hanging="150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t>5.如果你是新移民，當你離開家鄉時，你希望能從家鄉帶什麼物品在身邊?</w:t>
      </w:r>
    </w:p>
    <w:p w14:paraId="01469D86" w14:textId="77777777" w:rsidR="00B66DCA" w:rsidRPr="003F247E" w:rsidRDefault="00B66DCA" w:rsidP="00B66DCA">
      <w:pPr>
        <w:spacing w:afterLines="50" w:after="180" w:line="400" w:lineRule="exact"/>
        <w:rPr>
          <w:rFonts w:ascii="標楷體" w:eastAsia="標楷體" w:hAnsi="標楷體"/>
          <w:sz w:val="30"/>
          <w:szCs w:val="30"/>
          <w:u w:val="single"/>
        </w:rPr>
      </w:pPr>
      <w:r w:rsidRPr="003F247E">
        <w:rPr>
          <w:rFonts w:ascii="標楷體" w:eastAsia="標楷體" w:hAnsi="標楷體" w:cs="微軟正黑體" w:hint="eastAsia"/>
          <w:sz w:val="30"/>
          <w:szCs w:val="30"/>
        </w:rPr>
        <w:t>答: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 xml:space="preserve">                                         </w:t>
      </w:r>
    </w:p>
    <w:p w14:paraId="0D15C2FF" w14:textId="77777777" w:rsidR="00B66DCA" w:rsidRPr="003F247E" w:rsidRDefault="00B66DCA" w:rsidP="00B66DCA">
      <w:pPr>
        <w:spacing w:beforeLines="50" w:before="180" w:line="400" w:lineRule="exact"/>
        <w:rPr>
          <w:rFonts w:ascii="標楷體" w:eastAsia="標楷體" w:hAnsi="標楷體"/>
          <w:b/>
          <w:sz w:val="30"/>
          <w:szCs w:val="30"/>
        </w:rPr>
      </w:pPr>
      <w:r w:rsidRPr="003F247E">
        <w:rPr>
          <w:rFonts w:ascii="標楷體" w:eastAsia="標楷體" w:hAnsi="標楷體"/>
          <w:b/>
          <w:sz w:val="30"/>
          <w:szCs w:val="30"/>
        </w:rPr>
        <w:t xml:space="preserve">( </w:t>
      </w:r>
      <w:r w:rsidRPr="003F247E">
        <w:rPr>
          <w:rFonts w:ascii="標楷體" w:eastAsia="標楷體" w:hAnsi="標楷體" w:hint="eastAsia"/>
          <w:b/>
          <w:color w:val="FF0000"/>
          <w:sz w:val="30"/>
          <w:szCs w:val="30"/>
        </w:rPr>
        <w:t>4</w:t>
      </w:r>
      <w:r w:rsidRPr="003F247E">
        <w:rPr>
          <w:rFonts w:ascii="標楷體" w:eastAsia="標楷體" w:hAnsi="標楷體"/>
          <w:b/>
          <w:sz w:val="30"/>
          <w:szCs w:val="30"/>
        </w:rPr>
        <w:t xml:space="preserve">  )</w:t>
      </w:r>
      <w:r w:rsidRPr="003F247E">
        <w:rPr>
          <w:rFonts w:ascii="標楷體" w:eastAsia="標楷體" w:hAnsi="標楷體" w:hint="eastAsia"/>
          <w:b/>
          <w:sz w:val="30"/>
          <w:szCs w:val="30"/>
        </w:rPr>
        <w:t>6.</w:t>
      </w:r>
      <w:r w:rsidRPr="003F247E">
        <w:rPr>
          <w:rFonts w:ascii="標楷體" w:eastAsia="標楷體" w:hAnsi="標楷體" w:hint="eastAsia"/>
          <w:b/>
          <w:sz w:val="30"/>
          <w:szCs w:val="30"/>
          <w:u w:val="single"/>
        </w:rPr>
        <w:t>後驛</w:t>
      </w:r>
      <w:r w:rsidRPr="003F247E">
        <w:rPr>
          <w:rFonts w:ascii="標楷體" w:eastAsia="標楷體" w:hAnsi="標楷體" w:hint="eastAsia"/>
          <w:b/>
          <w:sz w:val="30"/>
          <w:szCs w:val="30"/>
        </w:rPr>
        <w:t>沒落的原因與下列哪個因素</w:t>
      </w:r>
      <w:r w:rsidRPr="003F247E">
        <w:rPr>
          <w:rFonts w:ascii="標楷體" w:eastAsia="標楷體" w:hAnsi="標楷體" w:hint="eastAsia"/>
          <w:b/>
          <w:sz w:val="30"/>
          <w:szCs w:val="30"/>
          <w:u w:val="double"/>
        </w:rPr>
        <w:t>無關</w:t>
      </w:r>
      <w:r w:rsidRPr="003F247E">
        <w:rPr>
          <w:rFonts w:ascii="標楷體" w:eastAsia="標楷體" w:hAnsi="標楷體" w:hint="eastAsia"/>
          <w:b/>
          <w:sz w:val="30"/>
          <w:szCs w:val="30"/>
        </w:rPr>
        <w:t>？</w:t>
      </w:r>
    </w:p>
    <w:p w14:paraId="16E675A6" w14:textId="77777777" w:rsidR="00B66DCA" w:rsidRPr="003F247E" w:rsidRDefault="00B66DCA" w:rsidP="00B66DCA">
      <w:pPr>
        <w:spacing w:line="480" w:lineRule="exact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sym w:font="Wingdings 2" w:char="F06A"/>
      </w:r>
      <w:r w:rsidRPr="003F247E">
        <w:rPr>
          <w:rFonts w:ascii="標楷體" w:eastAsia="標楷體" w:hAnsi="標楷體" w:hint="eastAsia"/>
          <w:sz w:val="30"/>
          <w:szCs w:val="30"/>
        </w:rPr>
        <w:t xml:space="preserve">公路交通的發達   </w:t>
      </w:r>
      <w:r w:rsidRPr="003F247E">
        <w:rPr>
          <w:rFonts w:ascii="標楷體" w:eastAsia="標楷體" w:hAnsi="標楷體" w:hint="eastAsia"/>
          <w:sz w:val="30"/>
          <w:szCs w:val="30"/>
        </w:rPr>
        <w:sym w:font="Wingdings 2" w:char="F06B"/>
      </w:r>
      <w:r w:rsidRPr="003F247E">
        <w:rPr>
          <w:rFonts w:ascii="標楷體" w:eastAsia="標楷體" w:hAnsi="標楷體" w:hint="eastAsia"/>
          <w:sz w:val="30"/>
          <w:szCs w:val="30"/>
        </w:rPr>
        <w:t>汽車或貨車取代人力運輸</w:t>
      </w:r>
    </w:p>
    <w:p w14:paraId="223C2B73" w14:textId="77777777" w:rsidR="00B66DCA" w:rsidRPr="003F247E" w:rsidRDefault="00B66DCA" w:rsidP="00B66DCA">
      <w:pPr>
        <w:spacing w:line="480" w:lineRule="exact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sym w:font="Wingdings 2" w:char="F06C"/>
      </w:r>
      <w:r w:rsidRPr="003F247E">
        <w:rPr>
          <w:rFonts w:ascii="標楷體" w:eastAsia="標楷體" w:hAnsi="標楷體" w:hint="eastAsia"/>
          <w:sz w:val="30"/>
          <w:szCs w:val="30"/>
        </w:rPr>
        <w:t xml:space="preserve">北興路橋的興建   </w:t>
      </w:r>
      <w:r w:rsidRPr="003F247E">
        <w:rPr>
          <w:rFonts w:ascii="標楷體" w:eastAsia="標楷體" w:hAnsi="標楷體" w:hint="eastAsia"/>
          <w:sz w:val="30"/>
          <w:szCs w:val="30"/>
        </w:rPr>
        <w:sym w:font="Wingdings 2" w:char="F06D"/>
      </w:r>
      <w:r w:rsidRPr="003F247E">
        <w:rPr>
          <w:rFonts w:ascii="標楷體" w:eastAsia="標楷體" w:hAnsi="標楷體" w:hint="eastAsia"/>
          <w:sz w:val="30"/>
          <w:szCs w:val="30"/>
        </w:rPr>
        <w:t>沒有貨物可以搬運</w:t>
      </w:r>
    </w:p>
    <w:p w14:paraId="795B9734" w14:textId="77777777" w:rsidR="00B66DCA" w:rsidRPr="003F247E" w:rsidRDefault="00B66DCA" w:rsidP="00B66DCA">
      <w:pPr>
        <w:spacing w:line="480" w:lineRule="exact"/>
        <w:ind w:left="150" w:hangingChars="50" w:hanging="150"/>
        <w:rPr>
          <w:rFonts w:ascii="標楷體" w:eastAsia="標楷體" w:hAnsi="標楷體"/>
          <w:sz w:val="30"/>
          <w:szCs w:val="30"/>
        </w:rPr>
      </w:pPr>
      <w:r w:rsidRPr="003F247E">
        <w:rPr>
          <w:rFonts w:ascii="標楷體" w:eastAsia="標楷體" w:hAnsi="標楷體" w:hint="eastAsia"/>
          <w:sz w:val="30"/>
          <w:szCs w:val="30"/>
        </w:rPr>
        <w:t>7.上完這個課程你覺得很感興趣，還想要更深入了解與學習的是什麼?</w:t>
      </w:r>
    </w:p>
    <w:p w14:paraId="49C4A5D5" w14:textId="77777777" w:rsidR="00B66DCA" w:rsidRPr="003F247E" w:rsidRDefault="00B66DCA" w:rsidP="00B66DCA">
      <w:pPr>
        <w:spacing w:line="480" w:lineRule="exact"/>
        <w:ind w:left="150" w:hangingChars="50" w:hanging="150"/>
        <w:rPr>
          <w:rFonts w:ascii="標楷體" w:eastAsia="標楷體" w:hAnsi="標楷體"/>
          <w:sz w:val="30"/>
          <w:szCs w:val="30"/>
          <w:u w:val="single"/>
        </w:rPr>
      </w:pPr>
      <w:r w:rsidRPr="003F247E">
        <w:rPr>
          <w:rFonts w:ascii="標楷體" w:eastAsia="標楷體" w:hAnsi="標楷體" w:cs="微軟正黑體" w:hint="eastAsia"/>
          <w:sz w:val="30"/>
          <w:szCs w:val="30"/>
        </w:rPr>
        <w:t>答:</w:t>
      </w:r>
      <w:r w:rsidRPr="003F247E">
        <w:rPr>
          <w:rFonts w:ascii="標楷體" w:eastAsia="標楷體" w:hAnsi="標楷體" w:hint="eastAsia"/>
          <w:sz w:val="30"/>
          <w:szCs w:val="30"/>
          <w:u w:val="single"/>
        </w:rPr>
        <w:t xml:space="preserve">                                         </w:t>
      </w:r>
    </w:p>
    <w:p w14:paraId="181AA8E2" w14:textId="77777777" w:rsidR="00B66DCA" w:rsidRPr="00652419" w:rsidRDefault="00B66DCA" w:rsidP="009C7351">
      <w:pPr>
        <w:spacing w:afterLines="50" w:after="180" w:line="560" w:lineRule="exact"/>
        <w:rPr>
          <w:rFonts w:ascii="文鼎標楷注音" w:eastAsia="文鼎標楷注音"/>
          <w:sz w:val="30"/>
          <w:szCs w:val="30"/>
          <w:u w:val="single"/>
        </w:rPr>
      </w:pPr>
    </w:p>
    <w:sectPr w:rsidR="00B66DCA" w:rsidRPr="00652419" w:rsidSect="00152C9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9581" w14:textId="77777777" w:rsidR="00BA2A36" w:rsidRDefault="00BA2A36" w:rsidP="009F0193">
      <w:r>
        <w:separator/>
      </w:r>
    </w:p>
  </w:endnote>
  <w:endnote w:type="continuationSeparator" w:id="0">
    <w:p w14:paraId="13A8E5C1" w14:textId="77777777" w:rsidR="00BA2A36" w:rsidRDefault="00BA2A36" w:rsidP="009F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charset w:val="88"/>
    <w:family w:val="roman"/>
    <w:pitch w:val="default"/>
    <w:sig w:usb0="00000000" w:usb1="00000000" w:usb2="00000010" w:usb3="00000000" w:csb0="00100000" w:csb1="00000000"/>
  </w:font>
  <w:font w:name="標楷體">
    <w:altName w:val="標楷體a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標楷注音">
    <w:altName w:val="微軟正黑體"/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文鼎標楷注音破音一">
    <w:altName w:val="微軟正黑體"/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文鼎標楷注音破音二">
    <w:altName w:val="微軟正黑體"/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文鼎標楷注音破音三">
    <w:altName w:val="微軟正黑體"/>
    <w:panose1 w:val="020B0602010101010101"/>
    <w:charset w:val="88"/>
    <w:family w:val="swiss"/>
    <w:pitch w:val="variable"/>
    <w:sig w:usb0="800002E3" w:usb1="38CF7C7A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1246C" w14:textId="77777777" w:rsidR="00BA2A36" w:rsidRDefault="00BA2A36" w:rsidP="009F0193">
      <w:r>
        <w:separator/>
      </w:r>
    </w:p>
  </w:footnote>
  <w:footnote w:type="continuationSeparator" w:id="0">
    <w:p w14:paraId="0C677C0F" w14:textId="77777777" w:rsidR="00BA2A36" w:rsidRDefault="00BA2A36" w:rsidP="009F0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0BBB"/>
    <w:multiLevelType w:val="hybridMultilevel"/>
    <w:tmpl w:val="C1CC59E8"/>
    <w:lvl w:ilvl="0" w:tplc="56F4505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E8009A9"/>
    <w:multiLevelType w:val="hybridMultilevel"/>
    <w:tmpl w:val="A70C0E3A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0770DB"/>
    <w:multiLevelType w:val="hybridMultilevel"/>
    <w:tmpl w:val="F740E440"/>
    <w:lvl w:ilvl="0" w:tplc="04DA67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27395D"/>
    <w:multiLevelType w:val="hybridMultilevel"/>
    <w:tmpl w:val="1DFC98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5E34F4"/>
    <w:multiLevelType w:val="hybridMultilevel"/>
    <w:tmpl w:val="2C46D106"/>
    <w:lvl w:ilvl="0" w:tplc="F88E090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3FD808C"/>
    <w:multiLevelType w:val="singleLevel"/>
    <w:tmpl w:val="33FD808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353D1C03"/>
    <w:multiLevelType w:val="hybridMultilevel"/>
    <w:tmpl w:val="E48435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ABE5037"/>
    <w:multiLevelType w:val="hybridMultilevel"/>
    <w:tmpl w:val="281AF9EC"/>
    <w:lvl w:ilvl="0" w:tplc="C8366B7E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abstractNum w:abstractNumId="9" w15:restartNumberingAfterBreak="0">
    <w:nsid w:val="3CD738AF"/>
    <w:multiLevelType w:val="hybridMultilevel"/>
    <w:tmpl w:val="A060E9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76A6693"/>
    <w:multiLevelType w:val="hybridMultilevel"/>
    <w:tmpl w:val="0082EE0C"/>
    <w:lvl w:ilvl="0" w:tplc="BBA2E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81C1609"/>
    <w:multiLevelType w:val="hybridMultilevel"/>
    <w:tmpl w:val="16AE54D0"/>
    <w:lvl w:ilvl="0" w:tplc="1C9861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9F613C"/>
    <w:multiLevelType w:val="hybridMultilevel"/>
    <w:tmpl w:val="F8EC180C"/>
    <w:lvl w:ilvl="0" w:tplc="6F7687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577786F"/>
    <w:multiLevelType w:val="hybridMultilevel"/>
    <w:tmpl w:val="1CCE7BE4"/>
    <w:lvl w:ilvl="0" w:tplc="41F250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8650E2"/>
    <w:multiLevelType w:val="hybridMultilevel"/>
    <w:tmpl w:val="82DE082C"/>
    <w:lvl w:ilvl="0" w:tplc="D09A37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BEFE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CC9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389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4C01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7201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3EA8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EEF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2633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0CE16ED"/>
    <w:multiLevelType w:val="hybridMultilevel"/>
    <w:tmpl w:val="5DF856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8CC2844"/>
    <w:multiLevelType w:val="hybridMultilevel"/>
    <w:tmpl w:val="F9B8CEEA"/>
    <w:lvl w:ilvl="0" w:tplc="56F4505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EEE5D0A"/>
    <w:multiLevelType w:val="hybridMultilevel"/>
    <w:tmpl w:val="CD68B88C"/>
    <w:lvl w:ilvl="0" w:tplc="1A241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76774378">
    <w:abstractNumId w:val="16"/>
  </w:num>
  <w:num w:numId="2" w16cid:durableId="2117286070">
    <w:abstractNumId w:val="1"/>
  </w:num>
  <w:num w:numId="3" w16cid:durableId="1204095308">
    <w:abstractNumId w:val="14"/>
  </w:num>
  <w:num w:numId="4" w16cid:durableId="866025426">
    <w:abstractNumId w:val="5"/>
  </w:num>
  <w:num w:numId="5" w16cid:durableId="876041325">
    <w:abstractNumId w:val="17"/>
  </w:num>
  <w:num w:numId="6" w16cid:durableId="351341499">
    <w:abstractNumId w:val="0"/>
  </w:num>
  <w:num w:numId="7" w16cid:durableId="724185244">
    <w:abstractNumId w:val="11"/>
  </w:num>
  <w:num w:numId="8" w16cid:durableId="1067724276">
    <w:abstractNumId w:val="8"/>
  </w:num>
  <w:num w:numId="9" w16cid:durableId="1961641755">
    <w:abstractNumId w:val="4"/>
  </w:num>
  <w:num w:numId="10" w16cid:durableId="1583904198">
    <w:abstractNumId w:val="2"/>
  </w:num>
  <w:num w:numId="11" w16cid:durableId="1712995740">
    <w:abstractNumId w:val="10"/>
  </w:num>
  <w:num w:numId="12" w16cid:durableId="378165318">
    <w:abstractNumId w:val="7"/>
  </w:num>
  <w:num w:numId="13" w16cid:durableId="1650136755">
    <w:abstractNumId w:val="3"/>
  </w:num>
  <w:num w:numId="14" w16cid:durableId="1071585443">
    <w:abstractNumId w:val="18"/>
  </w:num>
  <w:num w:numId="15" w16cid:durableId="791169268">
    <w:abstractNumId w:val="9"/>
  </w:num>
  <w:num w:numId="16" w16cid:durableId="848716627">
    <w:abstractNumId w:val="13"/>
  </w:num>
  <w:num w:numId="17" w16cid:durableId="1190222889">
    <w:abstractNumId w:val="12"/>
  </w:num>
  <w:num w:numId="18" w16cid:durableId="807281168">
    <w:abstractNumId w:val="6"/>
  </w:num>
  <w:num w:numId="19" w16cid:durableId="9761115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5D1"/>
    <w:rsid w:val="00013F74"/>
    <w:rsid w:val="00032DEB"/>
    <w:rsid w:val="000423AD"/>
    <w:rsid w:val="00046E28"/>
    <w:rsid w:val="00060604"/>
    <w:rsid w:val="00066DEB"/>
    <w:rsid w:val="00075958"/>
    <w:rsid w:val="00077DAD"/>
    <w:rsid w:val="00094D70"/>
    <w:rsid w:val="000A219C"/>
    <w:rsid w:val="000C5AAF"/>
    <w:rsid w:val="000C6186"/>
    <w:rsid w:val="000C7CCC"/>
    <w:rsid w:val="000D533A"/>
    <w:rsid w:val="000E04A7"/>
    <w:rsid w:val="000E7C72"/>
    <w:rsid w:val="000F441E"/>
    <w:rsid w:val="00121681"/>
    <w:rsid w:val="00121735"/>
    <w:rsid w:val="001218C5"/>
    <w:rsid w:val="00124AA8"/>
    <w:rsid w:val="00135977"/>
    <w:rsid w:val="00152C90"/>
    <w:rsid w:val="00155B1A"/>
    <w:rsid w:val="00164D81"/>
    <w:rsid w:val="00174245"/>
    <w:rsid w:val="00176CD9"/>
    <w:rsid w:val="0019209C"/>
    <w:rsid w:val="00195105"/>
    <w:rsid w:val="001A4DF8"/>
    <w:rsid w:val="001B3EA0"/>
    <w:rsid w:val="001C21BC"/>
    <w:rsid w:val="001C68A2"/>
    <w:rsid w:val="001E16D8"/>
    <w:rsid w:val="001E4BB6"/>
    <w:rsid w:val="00204DB9"/>
    <w:rsid w:val="0022168E"/>
    <w:rsid w:val="00226009"/>
    <w:rsid w:val="00235DFA"/>
    <w:rsid w:val="00243A5D"/>
    <w:rsid w:val="00254E75"/>
    <w:rsid w:val="00261DC3"/>
    <w:rsid w:val="00263648"/>
    <w:rsid w:val="002760E7"/>
    <w:rsid w:val="00276FFE"/>
    <w:rsid w:val="002863D1"/>
    <w:rsid w:val="0029493C"/>
    <w:rsid w:val="002978FC"/>
    <w:rsid w:val="002A0562"/>
    <w:rsid w:val="002A7DEE"/>
    <w:rsid w:val="002B68D6"/>
    <w:rsid w:val="002C0D96"/>
    <w:rsid w:val="002C3575"/>
    <w:rsid w:val="002C57E0"/>
    <w:rsid w:val="002C6F94"/>
    <w:rsid w:val="002C72E4"/>
    <w:rsid w:val="002C7DEF"/>
    <w:rsid w:val="002D0A47"/>
    <w:rsid w:val="002E0060"/>
    <w:rsid w:val="002E0389"/>
    <w:rsid w:val="002E4D50"/>
    <w:rsid w:val="002F5E96"/>
    <w:rsid w:val="00351C43"/>
    <w:rsid w:val="003739C9"/>
    <w:rsid w:val="003818E7"/>
    <w:rsid w:val="00381995"/>
    <w:rsid w:val="003860F2"/>
    <w:rsid w:val="003A59F9"/>
    <w:rsid w:val="003A7F36"/>
    <w:rsid w:val="003B1180"/>
    <w:rsid w:val="003B4F2C"/>
    <w:rsid w:val="003C024C"/>
    <w:rsid w:val="003C6A7E"/>
    <w:rsid w:val="003D4190"/>
    <w:rsid w:val="003E4C93"/>
    <w:rsid w:val="003E7C2F"/>
    <w:rsid w:val="00421B2D"/>
    <w:rsid w:val="004311E5"/>
    <w:rsid w:val="00433E73"/>
    <w:rsid w:val="004A1C06"/>
    <w:rsid w:val="004B4F85"/>
    <w:rsid w:val="004C3CDA"/>
    <w:rsid w:val="004D06F3"/>
    <w:rsid w:val="004D0E8A"/>
    <w:rsid w:val="004D37EB"/>
    <w:rsid w:val="004E54AF"/>
    <w:rsid w:val="004E6315"/>
    <w:rsid w:val="004E6ED0"/>
    <w:rsid w:val="00501B56"/>
    <w:rsid w:val="005028F1"/>
    <w:rsid w:val="00504DF1"/>
    <w:rsid w:val="00505A52"/>
    <w:rsid w:val="0050650F"/>
    <w:rsid w:val="00511F2C"/>
    <w:rsid w:val="0051508B"/>
    <w:rsid w:val="00515D2C"/>
    <w:rsid w:val="00530261"/>
    <w:rsid w:val="00541F5F"/>
    <w:rsid w:val="00550114"/>
    <w:rsid w:val="0055320D"/>
    <w:rsid w:val="0055425A"/>
    <w:rsid w:val="00557A32"/>
    <w:rsid w:val="0059285B"/>
    <w:rsid w:val="005A0F06"/>
    <w:rsid w:val="005A4C52"/>
    <w:rsid w:val="005B45C5"/>
    <w:rsid w:val="005B46A1"/>
    <w:rsid w:val="005B63E4"/>
    <w:rsid w:val="005B6408"/>
    <w:rsid w:val="005C3102"/>
    <w:rsid w:val="005C61D3"/>
    <w:rsid w:val="005D209E"/>
    <w:rsid w:val="005D216E"/>
    <w:rsid w:val="005E14E7"/>
    <w:rsid w:val="005E5F4B"/>
    <w:rsid w:val="005E6792"/>
    <w:rsid w:val="005F03F4"/>
    <w:rsid w:val="00601784"/>
    <w:rsid w:val="0060684B"/>
    <w:rsid w:val="00621DCC"/>
    <w:rsid w:val="00635D48"/>
    <w:rsid w:val="006441C6"/>
    <w:rsid w:val="00652419"/>
    <w:rsid w:val="00652EF9"/>
    <w:rsid w:val="00661438"/>
    <w:rsid w:val="00675A7A"/>
    <w:rsid w:val="00676F06"/>
    <w:rsid w:val="0068204E"/>
    <w:rsid w:val="0068478B"/>
    <w:rsid w:val="00690EBC"/>
    <w:rsid w:val="006A6229"/>
    <w:rsid w:val="006B0095"/>
    <w:rsid w:val="006B2609"/>
    <w:rsid w:val="006C00E1"/>
    <w:rsid w:val="006C541C"/>
    <w:rsid w:val="006D19FD"/>
    <w:rsid w:val="006D1D38"/>
    <w:rsid w:val="006D54E9"/>
    <w:rsid w:val="006E2018"/>
    <w:rsid w:val="006E485E"/>
    <w:rsid w:val="006F7751"/>
    <w:rsid w:val="00713605"/>
    <w:rsid w:val="007201E0"/>
    <w:rsid w:val="00732123"/>
    <w:rsid w:val="00760EC6"/>
    <w:rsid w:val="00763E0E"/>
    <w:rsid w:val="0076585C"/>
    <w:rsid w:val="00773E40"/>
    <w:rsid w:val="0078453A"/>
    <w:rsid w:val="007853EF"/>
    <w:rsid w:val="007908CB"/>
    <w:rsid w:val="00796E73"/>
    <w:rsid w:val="007A124A"/>
    <w:rsid w:val="007B7279"/>
    <w:rsid w:val="007D3095"/>
    <w:rsid w:val="007D3644"/>
    <w:rsid w:val="007F2E1D"/>
    <w:rsid w:val="007F4F27"/>
    <w:rsid w:val="007F55F0"/>
    <w:rsid w:val="007F5B06"/>
    <w:rsid w:val="007F6F25"/>
    <w:rsid w:val="008053A7"/>
    <w:rsid w:val="00815412"/>
    <w:rsid w:val="00827C3D"/>
    <w:rsid w:val="00833C13"/>
    <w:rsid w:val="00855DC6"/>
    <w:rsid w:val="00876F20"/>
    <w:rsid w:val="00877F67"/>
    <w:rsid w:val="008828FA"/>
    <w:rsid w:val="008901DB"/>
    <w:rsid w:val="008A0002"/>
    <w:rsid w:val="008B3280"/>
    <w:rsid w:val="008B5E8A"/>
    <w:rsid w:val="008C0C85"/>
    <w:rsid w:val="008C7555"/>
    <w:rsid w:val="008D1EE5"/>
    <w:rsid w:val="008D6FE0"/>
    <w:rsid w:val="008E71CC"/>
    <w:rsid w:val="008F0306"/>
    <w:rsid w:val="008F18DB"/>
    <w:rsid w:val="008F764A"/>
    <w:rsid w:val="0090689C"/>
    <w:rsid w:val="009149A7"/>
    <w:rsid w:val="00915C14"/>
    <w:rsid w:val="00930088"/>
    <w:rsid w:val="0094765F"/>
    <w:rsid w:val="00950D3D"/>
    <w:rsid w:val="00966AB3"/>
    <w:rsid w:val="00967413"/>
    <w:rsid w:val="00970B82"/>
    <w:rsid w:val="0097238A"/>
    <w:rsid w:val="0097563E"/>
    <w:rsid w:val="00977311"/>
    <w:rsid w:val="00977B0C"/>
    <w:rsid w:val="00981624"/>
    <w:rsid w:val="00981717"/>
    <w:rsid w:val="00995300"/>
    <w:rsid w:val="009A1076"/>
    <w:rsid w:val="009C7351"/>
    <w:rsid w:val="009E2853"/>
    <w:rsid w:val="009F0193"/>
    <w:rsid w:val="00A05587"/>
    <w:rsid w:val="00A07709"/>
    <w:rsid w:val="00A43160"/>
    <w:rsid w:val="00A53811"/>
    <w:rsid w:val="00A64EDA"/>
    <w:rsid w:val="00A7196C"/>
    <w:rsid w:val="00A8597D"/>
    <w:rsid w:val="00A90CB4"/>
    <w:rsid w:val="00AA016A"/>
    <w:rsid w:val="00AA7D0A"/>
    <w:rsid w:val="00AC0116"/>
    <w:rsid w:val="00AE07C5"/>
    <w:rsid w:val="00AE519D"/>
    <w:rsid w:val="00B0437A"/>
    <w:rsid w:val="00B1318A"/>
    <w:rsid w:val="00B22DD8"/>
    <w:rsid w:val="00B243C6"/>
    <w:rsid w:val="00B30E4B"/>
    <w:rsid w:val="00B313EF"/>
    <w:rsid w:val="00B41346"/>
    <w:rsid w:val="00B449D5"/>
    <w:rsid w:val="00B507D8"/>
    <w:rsid w:val="00B514EA"/>
    <w:rsid w:val="00B53180"/>
    <w:rsid w:val="00B6327F"/>
    <w:rsid w:val="00B66692"/>
    <w:rsid w:val="00B66DCA"/>
    <w:rsid w:val="00B73784"/>
    <w:rsid w:val="00B92EE9"/>
    <w:rsid w:val="00B97A0E"/>
    <w:rsid w:val="00BA2790"/>
    <w:rsid w:val="00BA2A36"/>
    <w:rsid w:val="00BB3DC4"/>
    <w:rsid w:val="00BC4F9A"/>
    <w:rsid w:val="00BD1D77"/>
    <w:rsid w:val="00BE093E"/>
    <w:rsid w:val="00BE43D9"/>
    <w:rsid w:val="00BE5245"/>
    <w:rsid w:val="00BE74CF"/>
    <w:rsid w:val="00BF43F9"/>
    <w:rsid w:val="00C00921"/>
    <w:rsid w:val="00C06276"/>
    <w:rsid w:val="00C11BB5"/>
    <w:rsid w:val="00C1510C"/>
    <w:rsid w:val="00C30BA1"/>
    <w:rsid w:val="00C322B4"/>
    <w:rsid w:val="00C37694"/>
    <w:rsid w:val="00C57908"/>
    <w:rsid w:val="00C617CD"/>
    <w:rsid w:val="00C67B4B"/>
    <w:rsid w:val="00C70258"/>
    <w:rsid w:val="00C75F40"/>
    <w:rsid w:val="00C82914"/>
    <w:rsid w:val="00C82B1D"/>
    <w:rsid w:val="00C944DC"/>
    <w:rsid w:val="00CA22D7"/>
    <w:rsid w:val="00CB58E6"/>
    <w:rsid w:val="00CC2602"/>
    <w:rsid w:val="00CD6521"/>
    <w:rsid w:val="00CF37AF"/>
    <w:rsid w:val="00D0357A"/>
    <w:rsid w:val="00D07C18"/>
    <w:rsid w:val="00D125D1"/>
    <w:rsid w:val="00D35573"/>
    <w:rsid w:val="00D4649A"/>
    <w:rsid w:val="00D47476"/>
    <w:rsid w:val="00D519AA"/>
    <w:rsid w:val="00D90189"/>
    <w:rsid w:val="00D96738"/>
    <w:rsid w:val="00DB5D56"/>
    <w:rsid w:val="00DC02F5"/>
    <w:rsid w:val="00DC7365"/>
    <w:rsid w:val="00DD79DE"/>
    <w:rsid w:val="00DE53AA"/>
    <w:rsid w:val="00DE6EAF"/>
    <w:rsid w:val="00DF7A6B"/>
    <w:rsid w:val="00E0099F"/>
    <w:rsid w:val="00E02746"/>
    <w:rsid w:val="00E04D1A"/>
    <w:rsid w:val="00E1156F"/>
    <w:rsid w:val="00E33CCE"/>
    <w:rsid w:val="00E47465"/>
    <w:rsid w:val="00E53CC5"/>
    <w:rsid w:val="00E572B8"/>
    <w:rsid w:val="00E716B1"/>
    <w:rsid w:val="00E834A4"/>
    <w:rsid w:val="00E864C4"/>
    <w:rsid w:val="00E92677"/>
    <w:rsid w:val="00E9539A"/>
    <w:rsid w:val="00EC1006"/>
    <w:rsid w:val="00EC1B12"/>
    <w:rsid w:val="00EC1EEC"/>
    <w:rsid w:val="00EC4228"/>
    <w:rsid w:val="00ED7FD8"/>
    <w:rsid w:val="00F01565"/>
    <w:rsid w:val="00F04FFD"/>
    <w:rsid w:val="00F0553C"/>
    <w:rsid w:val="00F154C6"/>
    <w:rsid w:val="00F16CEC"/>
    <w:rsid w:val="00F227D3"/>
    <w:rsid w:val="00F2482F"/>
    <w:rsid w:val="00F27C79"/>
    <w:rsid w:val="00F31B2F"/>
    <w:rsid w:val="00F37084"/>
    <w:rsid w:val="00F377B8"/>
    <w:rsid w:val="00F37A4E"/>
    <w:rsid w:val="00F42096"/>
    <w:rsid w:val="00F51DA6"/>
    <w:rsid w:val="00F674EF"/>
    <w:rsid w:val="00F67EE1"/>
    <w:rsid w:val="00FA2FAE"/>
    <w:rsid w:val="00FB5759"/>
    <w:rsid w:val="00FB5D55"/>
    <w:rsid w:val="00FC22EF"/>
    <w:rsid w:val="00FC37A4"/>
    <w:rsid w:val="00FC4336"/>
    <w:rsid w:val="00FD2B0E"/>
    <w:rsid w:val="00FE07D0"/>
    <w:rsid w:val="00FE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9F619"/>
  <w15:docId w15:val="{33743552-A225-4870-A320-FE064F67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1E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D125D1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customStyle="1" w:styleId="CM9">
    <w:name w:val="CM9"/>
    <w:basedOn w:val="Default"/>
    <w:next w:val="Default"/>
    <w:uiPriority w:val="99"/>
    <w:rsid w:val="00D125D1"/>
    <w:rPr>
      <w:rFonts w:ascii="標楷體" w:eastAsia="標楷體" w:cs="Times New Roman"/>
      <w:color w:val="auto"/>
    </w:rPr>
  </w:style>
  <w:style w:type="paragraph" w:styleId="a3">
    <w:name w:val="List Paragraph"/>
    <w:basedOn w:val="a"/>
    <w:link w:val="a4"/>
    <w:uiPriority w:val="34"/>
    <w:qFormat/>
    <w:rsid w:val="00D125D1"/>
    <w:pPr>
      <w:ind w:leftChars="200" w:left="480"/>
    </w:pPr>
    <w:rPr>
      <w:rFonts w:ascii="Calibri" w:hAnsi="Calibri"/>
      <w:szCs w:val="22"/>
    </w:rPr>
  </w:style>
  <w:style w:type="character" w:customStyle="1" w:styleId="a4">
    <w:name w:val="清單段落 字元"/>
    <w:link w:val="a3"/>
    <w:uiPriority w:val="34"/>
    <w:qFormat/>
    <w:locked/>
    <w:rsid w:val="00D125D1"/>
    <w:rPr>
      <w:rFonts w:ascii="Calibri" w:eastAsia="新細明體" w:hAnsi="Calibri" w:cs="Times New Roman"/>
    </w:rPr>
  </w:style>
  <w:style w:type="paragraph" w:customStyle="1" w:styleId="default0">
    <w:name w:val="default"/>
    <w:basedOn w:val="a"/>
    <w:rsid w:val="00D125D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5">
    <w:name w:val="header"/>
    <w:basedOn w:val="a"/>
    <w:link w:val="a6"/>
    <w:uiPriority w:val="99"/>
    <w:unhideWhenUsed/>
    <w:rsid w:val="009F01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F019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F01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F0193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B46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B46A1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CF3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8D1EE5"/>
    <w:pPr>
      <w:jc w:val="center"/>
    </w:pPr>
    <w:rPr>
      <w:rFonts w:ascii="標楷體" w:eastAsia="標楷體" w:hAnsi="標楷體"/>
      <w:b/>
      <w:noProof/>
    </w:rPr>
  </w:style>
  <w:style w:type="character" w:customStyle="1" w:styleId="ad">
    <w:name w:val="註釋標題 字元"/>
    <w:basedOn w:val="a0"/>
    <w:link w:val="ac"/>
    <w:uiPriority w:val="99"/>
    <w:rsid w:val="008D1EE5"/>
    <w:rPr>
      <w:rFonts w:ascii="標楷體" w:eastAsia="標楷體" w:hAnsi="標楷體" w:cs="Times New Roman"/>
      <w:b/>
      <w:noProof/>
      <w:szCs w:val="24"/>
    </w:rPr>
  </w:style>
  <w:style w:type="paragraph" w:styleId="ae">
    <w:name w:val="Closing"/>
    <w:basedOn w:val="a"/>
    <w:link w:val="af"/>
    <w:uiPriority w:val="99"/>
    <w:unhideWhenUsed/>
    <w:rsid w:val="008D1EE5"/>
    <w:pPr>
      <w:ind w:leftChars="1800" w:left="100"/>
    </w:pPr>
    <w:rPr>
      <w:rFonts w:ascii="標楷體" w:eastAsia="標楷體" w:hAnsi="標楷體"/>
      <w:b/>
      <w:noProof/>
    </w:rPr>
  </w:style>
  <w:style w:type="character" w:customStyle="1" w:styleId="af">
    <w:name w:val="結語 字元"/>
    <w:basedOn w:val="a0"/>
    <w:link w:val="ae"/>
    <w:uiPriority w:val="99"/>
    <w:rsid w:val="008D1EE5"/>
    <w:rPr>
      <w:rFonts w:ascii="標楷體" w:eastAsia="標楷體" w:hAnsi="標楷體" w:cs="Times New Roman"/>
      <w:b/>
      <w:noProof/>
      <w:szCs w:val="24"/>
    </w:rPr>
  </w:style>
  <w:style w:type="paragraph" w:customStyle="1" w:styleId="af0">
    <w:name w:val="表內文"/>
    <w:basedOn w:val="a"/>
    <w:rsid w:val="007D3095"/>
    <w:pPr>
      <w:tabs>
        <w:tab w:val="left" w:pos="567"/>
      </w:tabs>
      <w:suppressAutoHyphens/>
      <w:overflowPunct w:val="0"/>
      <w:autoSpaceDN w:val="0"/>
      <w:spacing w:line="240" w:lineRule="atLeast"/>
      <w:jc w:val="center"/>
      <w:textAlignment w:val="baseline"/>
      <w:outlineLvl w:val="0"/>
    </w:pPr>
    <w:rPr>
      <w:rFonts w:eastAsia="標楷體"/>
      <w:kern w:val="3"/>
      <w:szCs w:val="20"/>
    </w:rPr>
  </w:style>
  <w:style w:type="character" w:styleId="af1">
    <w:name w:val="Hyperlink"/>
    <w:basedOn w:val="a0"/>
    <w:uiPriority w:val="99"/>
    <w:semiHidden/>
    <w:unhideWhenUsed/>
    <w:rsid w:val="00CB58E6"/>
    <w:rPr>
      <w:color w:val="0000FF"/>
      <w:u w:val="single"/>
    </w:rPr>
  </w:style>
  <w:style w:type="character" w:styleId="af2">
    <w:name w:val="Strong"/>
    <w:basedOn w:val="a0"/>
    <w:uiPriority w:val="22"/>
    <w:qFormat/>
    <w:rsid w:val="002A7D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710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8145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zh.wikipedia.org/wiki/%E5%98%89%E7%BE%A9%E5%B8%82%E5%8D%80%E9%90%B5%E8%B7%AF%E9%AB%98%E6%9E%B6%E5%8C%96%E8%A8%88%E7%95%AB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https://zh.wikipedia.org/wiki/%E5%98%89%E7%BE%A9%E5%85%AC%E8%BB%8A%E6%8D%B7%E9%81%8B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hyperlink" Target="https://zh.wikipedia.org/wiki/%E5%98%89%E7%BE%A9%E5%B8%82%E5%85%88%E6%9C%9F%E4%BA%A4%E9%80%9A%E8%BD%89%E9%81%8B%E4%B8%AD%E5%BF%83" TargetMode="External"/><Relationship Id="rId23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s://zh.wikipedia.org/wiki/%E5%98%89%E7%BE%A9%E5%B8%82%E6%94%BF%E5%BA%9C" TargetMode="Externa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278869-2E6B-4342-BB15-C9BB601E0F34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0B11E93E-CA6A-459B-A7EB-36F811D19053}">
      <dgm:prSet custT="1"/>
      <dgm:spPr>
        <a:xfrm>
          <a:off x="1697541" y="0"/>
          <a:ext cx="1133398" cy="680704"/>
        </a:xfrm>
        <a:prstGeom prst="rect">
          <a:avLst/>
        </a:prstGeom>
        <a:gradFill rotWithShape="0">
          <a:gsLst>
            <a:gs pos="0">
              <a:srgbClr val="FFFFFF"/>
            </a:gs>
            <a:gs pos="100000">
              <a:srgbClr val="FF99CC"/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/>
          <a:r>
            <a:rPr lang="zh-TW" sz="1400">
              <a:latin typeface="標楷體" panose="03000509000000000000" pitchFamily="65" charset="-120"/>
              <a:ea typeface="標楷體" panose="03000509000000000000" pitchFamily="65" charset="-120"/>
            </a:rPr>
            <a:t>後驛風情話</a:t>
          </a:r>
          <a:endParaRPr lang="en-US" altLang="zh-TW" sz="14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6C19ECE6-EEA4-400E-A046-0E7AD84D11C0}" type="sibTrans" cxnId="{371B46F3-ACDC-4432-9ABC-C5D7BDFB296F}">
      <dgm:prSet/>
      <dgm:spPr/>
      <dgm:t>
        <a:bodyPr/>
        <a:lstStyle/>
        <a:p>
          <a:endParaRPr lang="zh-TW" altLang="en-US"/>
        </a:p>
      </dgm:t>
    </dgm:pt>
    <dgm:pt modelId="{D4556318-7A32-4653-AAFD-D98E4A681FFA}" type="parTrans" cxnId="{371B46F3-ACDC-4432-9ABC-C5D7BDFB296F}">
      <dgm:prSet/>
      <dgm:spPr/>
      <dgm:t>
        <a:bodyPr/>
        <a:lstStyle/>
        <a:p>
          <a:endParaRPr lang="zh-TW" altLang="en-US"/>
        </a:p>
      </dgm:t>
    </dgm:pt>
    <dgm:pt modelId="{3CFC0347-679C-4C67-B901-BB284A43EB28}">
      <dgm:prSet custT="1"/>
      <dgm:spPr>
        <a:xfrm>
          <a:off x="1370160" y="814430"/>
          <a:ext cx="989161" cy="1290251"/>
        </a:xfrm>
        <a:gradFill rotWithShape="0">
          <a:gsLst>
            <a:gs pos="1000">
              <a:srgbClr val="FFFFFF"/>
            </a:gs>
            <a:gs pos="100000">
              <a:srgbClr val="CCCCFF"/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l"/>
          <a:r>
            <a:rPr lang="zh-TW" sz="1400">
              <a:latin typeface="標楷體" panose="03000509000000000000" pitchFamily="65" charset="-120"/>
              <a:ea typeface="標楷體" panose="03000509000000000000" pitchFamily="65" charset="-120"/>
            </a:rPr>
            <a:t>後驛在哪裡</a:t>
          </a: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r>
            <a:rPr lang="zh-TW" sz="1200">
              <a:latin typeface="標楷體" panose="03000509000000000000" pitchFamily="65" charset="-120"/>
              <a:ea typeface="標楷體" panose="03000509000000000000" pitchFamily="65" charset="-120"/>
            </a:rPr>
            <a:t>能知道</a:t>
          </a:r>
          <a:r>
            <a:rPr lang="zh-TW" sz="1200" u="none">
              <a:latin typeface="標楷體" panose="03000509000000000000" pitchFamily="65" charset="-120"/>
              <a:ea typeface="標楷體" panose="03000509000000000000" pitchFamily="65" charset="-120"/>
            </a:rPr>
            <a:t>後驛社區</a:t>
          </a:r>
          <a:r>
            <a:rPr lang="zh-TW" sz="1200">
              <a:latin typeface="標楷體" panose="03000509000000000000" pitchFamily="65" charset="-120"/>
              <a:ea typeface="標楷體" panose="03000509000000000000" pitchFamily="65" charset="-120"/>
            </a:rPr>
            <a:t>的舊名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，以及社區的發展變化</a:t>
          </a:r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buNone/>
          </a:pPr>
          <a:r>
            <a:rPr lang="en-US" altLang="zh-TW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結合</a:t>
          </a:r>
          <a:r>
            <a:rPr lang="en-US" sz="1200" b="0" i="0"/>
            <a:t>SDGs 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目標</a:t>
          </a:r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11--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建構具包容、安全、韌性及永續特質的城市與鄉村</a:t>
          </a:r>
          <a:r>
            <a:rPr lang="en-US" altLang="zh-TW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)</a:t>
          </a:r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EFD831A8-6430-4441-B57B-2F4233E28370}" type="parTrans" cxnId="{C72EC1C0-2886-4FEF-A0E1-7C93B2D8B8C0}">
      <dgm:prSet/>
      <dgm:spPr>
        <a:xfrm>
          <a:off x="1864741" y="680704"/>
          <a:ext cx="399499" cy="133725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zh-TW" altLang="en-US"/>
        </a:p>
      </dgm:t>
    </dgm:pt>
    <dgm:pt modelId="{27DCDF78-1172-424E-AAB3-4D370B3A73BF}" type="sibTrans" cxnId="{C72EC1C0-2886-4FEF-A0E1-7C93B2D8B8C0}">
      <dgm:prSet/>
      <dgm:spPr/>
      <dgm:t>
        <a:bodyPr/>
        <a:lstStyle/>
        <a:p>
          <a:endParaRPr lang="zh-TW" altLang="en-US"/>
        </a:p>
      </dgm:t>
    </dgm:pt>
    <dgm:pt modelId="{C110E9CB-82AB-4C77-BB31-DF994114E4C9}">
      <dgm:prSet custT="1"/>
      <dgm:spPr>
        <a:xfrm>
          <a:off x="2433760" y="816086"/>
          <a:ext cx="890465" cy="1265835"/>
        </a:xfrm>
        <a:gradFill rotWithShape="0">
          <a:gsLst>
            <a:gs pos="0">
              <a:srgbClr val="FFFFFF"/>
            </a:gs>
            <a:gs pos="97000">
              <a:srgbClr val="CCCCFF"/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l"/>
          <a:r>
            <a:rPr lang="zh-TW" sz="1400">
              <a:latin typeface="標楷體" panose="03000509000000000000" pitchFamily="65" charset="-120"/>
              <a:ea typeface="標楷體" panose="03000509000000000000" pitchFamily="65" charset="-120"/>
            </a:rPr>
            <a:t>認識</a:t>
          </a:r>
          <a:r>
            <a:rPr lang="zh-TW" sz="1400" u="sng">
              <a:latin typeface="標楷體" panose="03000509000000000000" pitchFamily="65" charset="-120"/>
              <a:ea typeface="標楷體" panose="03000509000000000000" pitchFamily="65" charset="-120"/>
            </a:rPr>
            <a:t>小澎湖</a:t>
          </a:r>
          <a:r>
            <a:rPr lang="zh-TW" altLang="en-US" sz="14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r>
            <a:rPr lang="zh-TW" sz="1200">
              <a:latin typeface="標楷體" panose="03000509000000000000" pitchFamily="65" charset="-120"/>
              <a:ea typeface="標楷體" panose="03000509000000000000" pitchFamily="65" charset="-120"/>
            </a:rPr>
            <a:t>能了解</a:t>
          </a:r>
          <a:r>
            <a:rPr lang="zh-TW" sz="1200" u="sng">
              <a:latin typeface="標楷體" panose="03000509000000000000" pitchFamily="65" charset="-120"/>
              <a:ea typeface="標楷體" panose="03000509000000000000" pitchFamily="65" charset="-120"/>
            </a:rPr>
            <a:t>小澎湖</a:t>
          </a:r>
          <a:r>
            <a:rPr lang="zh-TW" sz="1200">
              <a:latin typeface="標楷體" panose="03000509000000000000" pitchFamily="65" charset="-120"/>
              <a:ea typeface="標楷體" panose="03000509000000000000" pitchFamily="65" charset="-120"/>
            </a:rPr>
            <a:t>的地名由來，並認識</a:t>
          </a:r>
          <a:r>
            <a:rPr lang="zh-TW" sz="1200" u="sng">
              <a:latin typeface="標楷體" panose="03000509000000000000" pitchFamily="65" charset="-120"/>
              <a:ea typeface="標楷體" panose="03000509000000000000" pitchFamily="65" charset="-120"/>
            </a:rPr>
            <a:t>小澎湖</a:t>
          </a:r>
          <a:r>
            <a:rPr lang="zh-TW" sz="1200">
              <a:latin typeface="標楷體" panose="03000509000000000000" pitchFamily="65" charset="-120"/>
              <a:ea typeface="標楷體" panose="03000509000000000000" pitchFamily="65" charset="-120"/>
            </a:rPr>
            <a:t>內的糖鐵遺跡</a:t>
          </a:r>
          <a:endParaRPr lang="en-US" altLang="zh-TW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buNone/>
          </a:pPr>
          <a:r>
            <a:rPr lang="en-US" altLang="zh-TW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結合</a:t>
          </a:r>
          <a:r>
            <a:rPr lang="en-US" sz="1200" b="0" i="0"/>
            <a:t>SDGs 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目標</a:t>
          </a:r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11--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建構具包容、安全、韌性及永續特質的城市與鄉村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559DF552-3F5E-44BD-B9CD-9041F71FEF0A}" type="sibTrans" cxnId="{B01B344C-5093-477F-AC57-81A9F08A4708}">
      <dgm:prSet/>
      <dgm:spPr/>
      <dgm:t>
        <a:bodyPr/>
        <a:lstStyle/>
        <a:p>
          <a:endParaRPr lang="zh-TW" altLang="en-US"/>
        </a:p>
      </dgm:t>
    </dgm:pt>
    <dgm:pt modelId="{CE9DA9C5-70D0-463C-AE44-60DFE7FFE224}" type="parTrans" cxnId="{B01B344C-5093-477F-AC57-81A9F08A4708}">
      <dgm:prSet/>
      <dgm:spPr>
        <a:xfrm>
          <a:off x="2264240" y="680704"/>
          <a:ext cx="614752" cy="135381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zh-TW" altLang="en-US"/>
        </a:p>
      </dgm:t>
    </dgm:pt>
    <dgm:pt modelId="{26324BD8-1FB3-455E-8645-F72AA58FFCE5}">
      <dgm:prSet custT="1"/>
      <dgm:spPr>
        <a:xfrm>
          <a:off x="2433760" y="816086"/>
          <a:ext cx="890465" cy="1265835"/>
        </a:xfrm>
        <a:gradFill rotWithShape="0">
          <a:gsLst>
            <a:gs pos="0">
              <a:srgbClr val="FFFFFF"/>
            </a:gs>
            <a:gs pos="97000">
              <a:srgbClr val="CCCCFF"/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l"/>
          <a:r>
            <a:rPr lang="zh-TW" sz="1400">
              <a:latin typeface="標楷體" panose="03000509000000000000" pitchFamily="65" charset="-120"/>
              <a:ea typeface="標楷體" panose="03000509000000000000" pitchFamily="65" charset="-120"/>
            </a:rPr>
            <a:t>介紹</a:t>
          </a:r>
          <a:r>
            <a:rPr lang="zh-TW" sz="1400" u="sng">
              <a:latin typeface="標楷體" panose="03000509000000000000" pitchFamily="65" charset="-120"/>
              <a:ea typeface="標楷體" panose="03000509000000000000" pitchFamily="65" charset="-120"/>
            </a:rPr>
            <a:t>小副瀨</a:t>
          </a:r>
          <a:r>
            <a:rPr lang="zh-TW" altLang="en-US" sz="1400" u="none">
              <a:latin typeface="標楷體" panose="03000509000000000000" pitchFamily="65" charset="-120"/>
              <a:ea typeface="標楷體" panose="03000509000000000000" pitchFamily="65" charset="-120"/>
            </a:rPr>
            <a:t>：</a:t>
          </a:r>
          <a:r>
            <a:rPr lang="zh-TW" sz="1200">
              <a:latin typeface="標楷體" panose="03000509000000000000" pitchFamily="65" charset="-120"/>
              <a:ea typeface="標楷體" panose="03000509000000000000" pitchFamily="65" charset="-120"/>
            </a:rPr>
            <a:t>能了解</a:t>
          </a:r>
          <a:r>
            <a:rPr lang="zh-TW" sz="1200" u="sng">
              <a:latin typeface="標楷體" panose="03000509000000000000" pitchFamily="65" charset="-120"/>
              <a:ea typeface="標楷體" panose="03000509000000000000" pitchFamily="65" charset="-120"/>
            </a:rPr>
            <a:t>小副瀨</a:t>
          </a:r>
          <a:r>
            <a:rPr lang="zh-TW" sz="1200">
              <a:latin typeface="標楷體" panose="03000509000000000000" pitchFamily="65" charset="-120"/>
              <a:ea typeface="標楷體" panose="03000509000000000000" pitchFamily="65" charset="-120"/>
            </a:rPr>
            <a:t>的地名由來，並認識</a:t>
          </a:r>
          <a:r>
            <a:rPr lang="zh-TW" sz="1200" u="sng">
              <a:latin typeface="標楷體" panose="03000509000000000000" pitchFamily="65" charset="-120"/>
              <a:ea typeface="標楷體" panose="03000509000000000000" pitchFamily="65" charset="-120"/>
            </a:rPr>
            <a:t>小副瀨</a:t>
          </a:r>
          <a:r>
            <a:rPr lang="zh-TW" sz="1200">
              <a:latin typeface="標楷體" panose="03000509000000000000" pitchFamily="65" charset="-120"/>
              <a:ea typeface="標楷體" panose="03000509000000000000" pitchFamily="65" charset="-120"/>
            </a:rPr>
            <a:t>內的糖鐵遺跡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 </a:t>
          </a:r>
          <a:r>
            <a:rPr lang="en-US" altLang="zh-TW" sz="1200"/>
            <a:t>                                   </a:t>
          </a:r>
          <a:r>
            <a:rPr lang="en-US" altLang="zh-TW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結合</a:t>
          </a:r>
          <a:r>
            <a:rPr lang="en-US" sz="1200" b="0" i="0"/>
            <a:t>SDGs 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目標</a:t>
          </a:r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11--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建構具包容、安全、韌性及永續特質的城市與鄉村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F2F0B9AC-9670-4AD9-A279-C217657D2B29}" type="parTrans" cxnId="{3133C2E0-D3D7-47AF-AB25-EF626A5EC09C}">
      <dgm:prSet/>
      <dgm:spPr/>
      <dgm:t>
        <a:bodyPr/>
        <a:lstStyle/>
        <a:p>
          <a:endParaRPr lang="zh-TW" altLang="en-US"/>
        </a:p>
      </dgm:t>
    </dgm:pt>
    <dgm:pt modelId="{5863950E-4523-4E16-B934-C08ADA295DC5}" type="sibTrans" cxnId="{3133C2E0-D3D7-47AF-AB25-EF626A5EC09C}">
      <dgm:prSet/>
      <dgm:spPr/>
      <dgm:t>
        <a:bodyPr/>
        <a:lstStyle/>
        <a:p>
          <a:endParaRPr lang="zh-TW" altLang="en-US"/>
        </a:p>
      </dgm:t>
    </dgm:pt>
    <dgm:pt modelId="{42DFD420-8B3C-44BB-9EC0-3712CE135412}" type="pres">
      <dgm:prSet presAssocID="{C4278869-2E6B-4342-BB15-C9BB601E0F3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07EB554-FDF9-4A50-8473-E5C3FBE37BB6}" type="pres">
      <dgm:prSet presAssocID="{0B11E93E-CA6A-459B-A7EB-36F811D19053}" presName="hierRoot1" presStyleCnt="0">
        <dgm:presLayoutVars>
          <dgm:hierBranch/>
        </dgm:presLayoutVars>
      </dgm:prSet>
      <dgm:spPr/>
    </dgm:pt>
    <dgm:pt modelId="{4CBF5C72-FAE3-406E-B7F8-2264FD31DEC1}" type="pres">
      <dgm:prSet presAssocID="{0B11E93E-CA6A-459B-A7EB-36F811D19053}" presName="rootComposite1" presStyleCnt="0"/>
      <dgm:spPr/>
    </dgm:pt>
    <dgm:pt modelId="{74C01764-E357-4E60-8B46-AE952F1FDF3D}" type="pres">
      <dgm:prSet presAssocID="{0B11E93E-CA6A-459B-A7EB-36F811D19053}" presName="rootText1" presStyleLbl="node0" presStyleIdx="0" presStyleCnt="1" custScaleX="191557" custScaleY="199807" custLinFactNeighborX="3830" custLinFactNeighborY="2037">
        <dgm:presLayoutVars>
          <dgm:chPref val="3"/>
        </dgm:presLayoutVars>
      </dgm:prSet>
      <dgm:spPr/>
    </dgm:pt>
    <dgm:pt modelId="{35E7A943-42CB-4D68-908F-3936433CE5E9}" type="pres">
      <dgm:prSet presAssocID="{0B11E93E-CA6A-459B-A7EB-36F811D19053}" presName="rootConnector1" presStyleLbl="node1" presStyleIdx="0" presStyleCnt="0"/>
      <dgm:spPr/>
    </dgm:pt>
    <dgm:pt modelId="{5D37CD9A-0FF6-4EE1-8A79-1AD163961CF5}" type="pres">
      <dgm:prSet presAssocID="{0B11E93E-CA6A-459B-A7EB-36F811D19053}" presName="hierChild2" presStyleCnt="0"/>
      <dgm:spPr/>
    </dgm:pt>
    <dgm:pt modelId="{0CEC0532-79E9-4146-B9C1-BC13041BA6C0}" type="pres">
      <dgm:prSet presAssocID="{EFD831A8-6430-4441-B57B-2F4233E28370}" presName="Name35" presStyleLbl="parChTrans1D2" presStyleIdx="0" presStyleCnt="3"/>
      <dgm:spPr/>
    </dgm:pt>
    <dgm:pt modelId="{596E02A5-0C2F-48F1-B830-842AB767C700}" type="pres">
      <dgm:prSet presAssocID="{3CFC0347-679C-4C67-B901-BB284A43EB28}" presName="hierRoot2" presStyleCnt="0">
        <dgm:presLayoutVars>
          <dgm:hierBranch val="init"/>
        </dgm:presLayoutVars>
      </dgm:prSet>
      <dgm:spPr/>
    </dgm:pt>
    <dgm:pt modelId="{B62F9409-D3DB-4CE6-91E4-2D38A38B8435}" type="pres">
      <dgm:prSet presAssocID="{3CFC0347-679C-4C67-B901-BB284A43EB28}" presName="rootComposite" presStyleCnt="0"/>
      <dgm:spPr/>
    </dgm:pt>
    <dgm:pt modelId="{87AF16F3-7EFE-48C0-9E70-89D736388357}" type="pres">
      <dgm:prSet presAssocID="{3CFC0347-679C-4C67-B901-BB284A43EB28}" presName="rootText" presStyleLbl="node2" presStyleIdx="0" presStyleCnt="3" custScaleX="145174" custScaleY="273482" custLinFactNeighborX="-6644" custLinFactNeighborY="5236">
        <dgm:presLayoutVars>
          <dgm:chPref val="3"/>
        </dgm:presLayoutVars>
      </dgm:prSet>
      <dgm:spPr>
        <a:prstGeom prst="rect">
          <a:avLst/>
        </a:prstGeom>
      </dgm:spPr>
    </dgm:pt>
    <dgm:pt modelId="{AB7B7768-6109-4FCC-A75C-408CA5A3B202}" type="pres">
      <dgm:prSet presAssocID="{3CFC0347-679C-4C67-B901-BB284A43EB28}" presName="rootConnector" presStyleLbl="node2" presStyleIdx="0" presStyleCnt="3"/>
      <dgm:spPr/>
    </dgm:pt>
    <dgm:pt modelId="{7A3265F0-B07D-4FBC-8081-B5465A650C7A}" type="pres">
      <dgm:prSet presAssocID="{3CFC0347-679C-4C67-B901-BB284A43EB28}" presName="hierChild4" presStyleCnt="0"/>
      <dgm:spPr/>
    </dgm:pt>
    <dgm:pt modelId="{758975B0-0C73-471D-AC34-AA704A25D426}" type="pres">
      <dgm:prSet presAssocID="{3CFC0347-679C-4C67-B901-BB284A43EB28}" presName="hierChild5" presStyleCnt="0"/>
      <dgm:spPr/>
    </dgm:pt>
    <dgm:pt modelId="{6DEC633C-C987-433C-9CDA-ABB4A5457F73}" type="pres">
      <dgm:prSet presAssocID="{CE9DA9C5-70D0-463C-AE44-60DFE7FFE224}" presName="Name35" presStyleLbl="parChTrans1D2" presStyleIdx="1" presStyleCnt="3"/>
      <dgm:spPr/>
    </dgm:pt>
    <dgm:pt modelId="{28A962ED-AF82-49A7-A450-C4967A93F3BD}" type="pres">
      <dgm:prSet presAssocID="{C110E9CB-82AB-4C77-BB31-DF994114E4C9}" presName="hierRoot2" presStyleCnt="0">
        <dgm:presLayoutVars>
          <dgm:hierBranch val="init"/>
        </dgm:presLayoutVars>
      </dgm:prSet>
      <dgm:spPr/>
    </dgm:pt>
    <dgm:pt modelId="{FB60785B-18C7-4E9B-A259-D8F46873B582}" type="pres">
      <dgm:prSet presAssocID="{C110E9CB-82AB-4C77-BB31-DF994114E4C9}" presName="rootComposite" presStyleCnt="0"/>
      <dgm:spPr/>
    </dgm:pt>
    <dgm:pt modelId="{2C17BB49-6245-457B-AEEB-AAC5211DA960}" type="pres">
      <dgm:prSet presAssocID="{C110E9CB-82AB-4C77-BB31-DF994114E4C9}" presName="rootText" presStyleLbl="node2" presStyleIdx="1" presStyleCnt="3" custScaleX="150197" custScaleY="282568" custLinFactNeighborX="6823" custLinFactNeighborY="265">
        <dgm:presLayoutVars>
          <dgm:chPref val="3"/>
        </dgm:presLayoutVars>
      </dgm:prSet>
      <dgm:spPr>
        <a:prstGeom prst="rect">
          <a:avLst/>
        </a:prstGeom>
      </dgm:spPr>
    </dgm:pt>
    <dgm:pt modelId="{F5C8E462-9EF3-4747-BDDF-18362D66849A}" type="pres">
      <dgm:prSet presAssocID="{C110E9CB-82AB-4C77-BB31-DF994114E4C9}" presName="rootConnector" presStyleLbl="node2" presStyleIdx="1" presStyleCnt="3"/>
      <dgm:spPr/>
    </dgm:pt>
    <dgm:pt modelId="{6A2FCAFB-6BBF-405E-B49C-8C935A0E9D45}" type="pres">
      <dgm:prSet presAssocID="{C110E9CB-82AB-4C77-BB31-DF994114E4C9}" presName="hierChild4" presStyleCnt="0"/>
      <dgm:spPr/>
    </dgm:pt>
    <dgm:pt modelId="{415E759A-10A2-4FC8-9D8A-4EC26F9EA4F6}" type="pres">
      <dgm:prSet presAssocID="{C110E9CB-82AB-4C77-BB31-DF994114E4C9}" presName="hierChild5" presStyleCnt="0"/>
      <dgm:spPr/>
    </dgm:pt>
    <dgm:pt modelId="{C5F33231-6A0F-44E5-9422-85F888AB2F13}" type="pres">
      <dgm:prSet presAssocID="{F2F0B9AC-9670-4AD9-A279-C217657D2B29}" presName="Name35" presStyleLbl="parChTrans1D2" presStyleIdx="2" presStyleCnt="3"/>
      <dgm:spPr/>
    </dgm:pt>
    <dgm:pt modelId="{DD84F3D9-8E94-45DD-8C50-996B4560D218}" type="pres">
      <dgm:prSet presAssocID="{26324BD8-1FB3-455E-8645-F72AA58FFCE5}" presName="hierRoot2" presStyleCnt="0">
        <dgm:presLayoutVars>
          <dgm:hierBranch val="init"/>
        </dgm:presLayoutVars>
      </dgm:prSet>
      <dgm:spPr/>
    </dgm:pt>
    <dgm:pt modelId="{995E136E-1877-4E45-BD92-392FE5721A3C}" type="pres">
      <dgm:prSet presAssocID="{26324BD8-1FB3-455E-8645-F72AA58FFCE5}" presName="rootComposite" presStyleCnt="0"/>
      <dgm:spPr/>
    </dgm:pt>
    <dgm:pt modelId="{2FB34582-8E1B-4BA7-AF44-F8E622B6C395}" type="pres">
      <dgm:prSet presAssocID="{26324BD8-1FB3-455E-8645-F72AA58FFCE5}" presName="rootText" presStyleLbl="node2" presStyleIdx="2" presStyleCnt="3" custScaleX="151503" custScaleY="277458" custLinFactNeighborX="28794" custLinFactNeighborY="5375">
        <dgm:presLayoutVars>
          <dgm:chPref val="3"/>
        </dgm:presLayoutVars>
      </dgm:prSet>
      <dgm:spPr/>
    </dgm:pt>
    <dgm:pt modelId="{310A794D-8565-4A82-BD53-62409EF68A2D}" type="pres">
      <dgm:prSet presAssocID="{26324BD8-1FB3-455E-8645-F72AA58FFCE5}" presName="rootConnector" presStyleLbl="node2" presStyleIdx="2" presStyleCnt="3"/>
      <dgm:spPr/>
    </dgm:pt>
    <dgm:pt modelId="{016D01F1-C511-41E1-8105-2157190AA440}" type="pres">
      <dgm:prSet presAssocID="{26324BD8-1FB3-455E-8645-F72AA58FFCE5}" presName="hierChild4" presStyleCnt="0"/>
      <dgm:spPr/>
    </dgm:pt>
    <dgm:pt modelId="{2ACFD544-F27C-427B-AAB6-FEC3C4F41264}" type="pres">
      <dgm:prSet presAssocID="{26324BD8-1FB3-455E-8645-F72AA58FFCE5}" presName="hierChild5" presStyleCnt="0"/>
      <dgm:spPr/>
    </dgm:pt>
    <dgm:pt modelId="{22B97F77-58AE-4097-90C3-4E65F1E67EAE}" type="pres">
      <dgm:prSet presAssocID="{0B11E93E-CA6A-459B-A7EB-36F811D19053}" presName="hierChild3" presStyleCnt="0"/>
      <dgm:spPr/>
    </dgm:pt>
  </dgm:ptLst>
  <dgm:cxnLst>
    <dgm:cxn modelId="{AE182E23-EB2E-43B2-AF43-CF4E80FE011D}" type="presOf" srcId="{26324BD8-1FB3-455E-8645-F72AA58FFCE5}" destId="{310A794D-8565-4A82-BD53-62409EF68A2D}" srcOrd="1" destOrd="0" presId="urn:microsoft.com/office/officeart/2005/8/layout/orgChart1"/>
    <dgm:cxn modelId="{A6F42127-AA68-40CF-8962-B44375A6FE65}" type="presOf" srcId="{3CFC0347-679C-4C67-B901-BB284A43EB28}" destId="{AB7B7768-6109-4FCC-A75C-408CA5A3B202}" srcOrd="1" destOrd="0" presId="urn:microsoft.com/office/officeart/2005/8/layout/orgChart1"/>
    <dgm:cxn modelId="{4FC73B28-28DF-4EBB-949A-5C58D83BC59E}" type="presOf" srcId="{3CFC0347-679C-4C67-B901-BB284A43EB28}" destId="{87AF16F3-7EFE-48C0-9E70-89D736388357}" srcOrd="0" destOrd="0" presId="urn:microsoft.com/office/officeart/2005/8/layout/orgChart1"/>
    <dgm:cxn modelId="{4DBBE829-4B7F-4D9E-AEC6-3D5ECC606F88}" type="presOf" srcId="{26324BD8-1FB3-455E-8645-F72AA58FFCE5}" destId="{2FB34582-8E1B-4BA7-AF44-F8E622B6C395}" srcOrd="0" destOrd="0" presId="urn:microsoft.com/office/officeart/2005/8/layout/orgChart1"/>
    <dgm:cxn modelId="{46A9BD3B-3B5D-4FF9-B65A-F03FB44F3FBC}" type="presOf" srcId="{F2F0B9AC-9670-4AD9-A279-C217657D2B29}" destId="{C5F33231-6A0F-44E5-9422-85F888AB2F13}" srcOrd="0" destOrd="0" presId="urn:microsoft.com/office/officeart/2005/8/layout/orgChart1"/>
    <dgm:cxn modelId="{1EAF5564-E35C-4516-81BC-E3DC8113733E}" type="presOf" srcId="{C4278869-2E6B-4342-BB15-C9BB601E0F34}" destId="{42DFD420-8B3C-44BB-9EC0-3712CE135412}" srcOrd="0" destOrd="0" presId="urn:microsoft.com/office/officeart/2005/8/layout/orgChart1"/>
    <dgm:cxn modelId="{B01B344C-5093-477F-AC57-81A9F08A4708}" srcId="{0B11E93E-CA6A-459B-A7EB-36F811D19053}" destId="{C110E9CB-82AB-4C77-BB31-DF994114E4C9}" srcOrd="1" destOrd="0" parTransId="{CE9DA9C5-70D0-463C-AE44-60DFE7FFE224}" sibTransId="{559DF552-3F5E-44BD-B9CD-9041F71FEF0A}"/>
    <dgm:cxn modelId="{63F30571-D14F-4A4B-854F-C57B11233F09}" type="presOf" srcId="{C110E9CB-82AB-4C77-BB31-DF994114E4C9}" destId="{2C17BB49-6245-457B-AEEB-AAC5211DA960}" srcOrd="0" destOrd="0" presId="urn:microsoft.com/office/officeart/2005/8/layout/orgChart1"/>
    <dgm:cxn modelId="{D511A8AB-1F80-4AB1-A27A-837AFEBC673E}" type="presOf" srcId="{0B11E93E-CA6A-459B-A7EB-36F811D19053}" destId="{74C01764-E357-4E60-8B46-AE952F1FDF3D}" srcOrd="0" destOrd="0" presId="urn:microsoft.com/office/officeart/2005/8/layout/orgChart1"/>
    <dgm:cxn modelId="{1CEFA1B4-5F61-4B3E-8B36-A6E89838C76A}" type="presOf" srcId="{C110E9CB-82AB-4C77-BB31-DF994114E4C9}" destId="{F5C8E462-9EF3-4747-BDDF-18362D66849A}" srcOrd="1" destOrd="0" presId="urn:microsoft.com/office/officeart/2005/8/layout/orgChart1"/>
    <dgm:cxn modelId="{C72EC1C0-2886-4FEF-A0E1-7C93B2D8B8C0}" srcId="{0B11E93E-CA6A-459B-A7EB-36F811D19053}" destId="{3CFC0347-679C-4C67-B901-BB284A43EB28}" srcOrd="0" destOrd="0" parTransId="{EFD831A8-6430-4441-B57B-2F4233E28370}" sibTransId="{27DCDF78-1172-424E-AAB3-4D370B3A73BF}"/>
    <dgm:cxn modelId="{B833B5C4-E580-4A07-B078-5A58D5013D34}" type="presOf" srcId="{EFD831A8-6430-4441-B57B-2F4233E28370}" destId="{0CEC0532-79E9-4146-B9C1-BC13041BA6C0}" srcOrd="0" destOrd="0" presId="urn:microsoft.com/office/officeart/2005/8/layout/orgChart1"/>
    <dgm:cxn modelId="{3A3CB9D1-A1BA-4CC1-B318-BB7208EC0EE1}" type="presOf" srcId="{0B11E93E-CA6A-459B-A7EB-36F811D19053}" destId="{35E7A943-42CB-4D68-908F-3936433CE5E9}" srcOrd="1" destOrd="0" presId="urn:microsoft.com/office/officeart/2005/8/layout/orgChart1"/>
    <dgm:cxn modelId="{3133C2E0-D3D7-47AF-AB25-EF626A5EC09C}" srcId="{0B11E93E-CA6A-459B-A7EB-36F811D19053}" destId="{26324BD8-1FB3-455E-8645-F72AA58FFCE5}" srcOrd="2" destOrd="0" parTransId="{F2F0B9AC-9670-4AD9-A279-C217657D2B29}" sibTransId="{5863950E-4523-4E16-B934-C08ADA295DC5}"/>
    <dgm:cxn modelId="{371B46F3-ACDC-4432-9ABC-C5D7BDFB296F}" srcId="{C4278869-2E6B-4342-BB15-C9BB601E0F34}" destId="{0B11E93E-CA6A-459B-A7EB-36F811D19053}" srcOrd="0" destOrd="0" parTransId="{D4556318-7A32-4653-AAFD-D98E4A681FFA}" sibTransId="{6C19ECE6-EEA4-400E-A046-0E7AD84D11C0}"/>
    <dgm:cxn modelId="{601EF3F9-7EEC-471B-8DCE-602B8DB43AA0}" type="presOf" srcId="{CE9DA9C5-70D0-463C-AE44-60DFE7FFE224}" destId="{6DEC633C-C987-433C-9CDA-ABB4A5457F73}" srcOrd="0" destOrd="0" presId="urn:microsoft.com/office/officeart/2005/8/layout/orgChart1"/>
    <dgm:cxn modelId="{6C1771B6-4452-4291-A156-C494EE4F7D23}" type="presParOf" srcId="{42DFD420-8B3C-44BB-9EC0-3712CE135412}" destId="{C07EB554-FDF9-4A50-8473-E5C3FBE37BB6}" srcOrd="0" destOrd="0" presId="urn:microsoft.com/office/officeart/2005/8/layout/orgChart1"/>
    <dgm:cxn modelId="{E35D1844-67F3-4A15-B170-896A9F508F86}" type="presParOf" srcId="{C07EB554-FDF9-4A50-8473-E5C3FBE37BB6}" destId="{4CBF5C72-FAE3-406E-B7F8-2264FD31DEC1}" srcOrd="0" destOrd="0" presId="urn:microsoft.com/office/officeart/2005/8/layout/orgChart1"/>
    <dgm:cxn modelId="{ECA79F51-1D1D-44AB-826C-E27D4A53C452}" type="presParOf" srcId="{4CBF5C72-FAE3-406E-B7F8-2264FD31DEC1}" destId="{74C01764-E357-4E60-8B46-AE952F1FDF3D}" srcOrd="0" destOrd="0" presId="urn:microsoft.com/office/officeart/2005/8/layout/orgChart1"/>
    <dgm:cxn modelId="{AA77CB23-AD02-40EC-9DCB-566EC8BB5F58}" type="presParOf" srcId="{4CBF5C72-FAE3-406E-B7F8-2264FD31DEC1}" destId="{35E7A943-42CB-4D68-908F-3936433CE5E9}" srcOrd="1" destOrd="0" presId="urn:microsoft.com/office/officeart/2005/8/layout/orgChart1"/>
    <dgm:cxn modelId="{23965226-FEFE-4AA0-963A-8DFEA1B5DA58}" type="presParOf" srcId="{C07EB554-FDF9-4A50-8473-E5C3FBE37BB6}" destId="{5D37CD9A-0FF6-4EE1-8A79-1AD163961CF5}" srcOrd="1" destOrd="0" presId="urn:microsoft.com/office/officeart/2005/8/layout/orgChart1"/>
    <dgm:cxn modelId="{C88C5FAB-FFED-4BFC-90F4-98F203A453DB}" type="presParOf" srcId="{5D37CD9A-0FF6-4EE1-8A79-1AD163961CF5}" destId="{0CEC0532-79E9-4146-B9C1-BC13041BA6C0}" srcOrd="0" destOrd="0" presId="urn:microsoft.com/office/officeart/2005/8/layout/orgChart1"/>
    <dgm:cxn modelId="{BF0700CE-3450-4D97-88C3-6BF6F2C20AED}" type="presParOf" srcId="{5D37CD9A-0FF6-4EE1-8A79-1AD163961CF5}" destId="{596E02A5-0C2F-48F1-B830-842AB767C700}" srcOrd="1" destOrd="0" presId="urn:microsoft.com/office/officeart/2005/8/layout/orgChart1"/>
    <dgm:cxn modelId="{BA21B834-F586-4FE8-8F15-AF8CC8E0D8ED}" type="presParOf" srcId="{596E02A5-0C2F-48F1-B830-842AB767C700}" destId="{B62F9409-D3DB-4CE6-91E4-2D38A38B8435}" srcOrd="0" destOrd="0" presId="urn:microsoft.com/office/officeart/2005/8/layout/orgChart1"/>
    <dgm:cxn modelId="{7EF0C6AB-CEFF-480F-AFD2-E255F3EADB43}" type="presParOf" srcId="{B62F9409-D3DB-4CE6-91E4-2D38A38B8435}" destId="{87AF16F3-7EFE-48C0-9E70-89D736388357}" srcOrd="0" destOrd="0" presId="urn:microsoft.com/office/officeart/2005/8/layout/orgChart1"/>
    <dgm:cxn modelId="{AB49DB97-FD6E-478F-97DF-E96AC0622ECE}" type="presParOf" srcId="{B62F9409-D3DB-4CE6-91E4-2D38A38B8435}" destId="{AB7B7768-6109-4FCC-A75C-408CA5A3B202}" srcOrd="1" destOrd="0" presId="urn:microsoft.com/office/officeart/2005/8/layout/orgChart1"/>
    <dgm:cxn modelId="{E73847D2-8112-4A20-8BB9-30261FD0BF5B}" type="presParOf" srcId="{596E02A5-0C2F-48F1-B830-842AB767C700}" destId="{7A3265F0-B07D-4FBC-8081-B5465A650C7A}" srcOrd="1" destOrd="0" presId="urn:microsoft.com/office/officeart/2005/8/layout/orgChart1"/>
    <dgm:cxn modelId="{AE178FB2-A4AA-4CE5-8CF5-A3C650614E4D}" type="presParOf" srcId="{596E02A5-0C2F-48F1-B830-842AB767C700}" destId="{758975B0-0C73-471D-AC34-AA704A25D426}" srcOrd="2" destOrd="0" presId="urn:microsoft.com/office/officeart/2005/8/layout/orgChart1"/>
    <dgm:cxn modelId="{4F21904B-FA2A-4C7D-9927-9953703DC949}" type="presParOf" srcId="{5D37CD9A-0FF6-4EE1-8A79-1AD163961CF5}" destId="{6DEC633C-C987-433C-9CDA-ABB4A5457F73}" srcOrd="2" destOrd="0" presId="urn:microsoft.com/office/officeart/2005/8/layout/orgChart1"/>
    <dgm:cxn modelId="{38EE5B26-A77F-42D0-9AE5-391D297D1FFC}" type="presParOf" srcId="{5D37CD9A-0FF6-4EE1-8A79-1AD163961CF5}" destId="{28A962ED-AF82-49A7-A450-C4967A93F3BD}" srcOrd="3" destOrd="0" presId="urn:microsoft.com/office/officeart/2005/8/layout/orgChart1"/>
    <dgm:cxn modelId="{B00F136B-B436-4B0F-BC71-3B11B9C02ACA}" type="presParOf" srcId="{28A962ED-AF82-49A7-A450-C4967A93F3BD}" destId="{FB60785B-18C7-4E9B-A259-D8F46873B582}" srcOrd="0" destOrd="0" presId="urn:microsoft.com/office/officeart/2005/8/layout/orgChart1"/>
    <dgm:cxn modelId="{75D15FC3-53E3-4E17-A02D-893F4F7D197F}" type="presParOf" srcId="{FB60785B-18C7-4E9B-A259-D8F46873B582}" destId="{2C17BB49-6245-457B-AEEB-AAC5211DA960}" srcOrd="0" destOrd="0" presId="urn:microsoft.com/office/officeart/2005/8/layout/orgChart1"/>
    <dgm:cxn modelId="{8778BFF7-B9E9-4B80-BC23-2252E2EEC320}" type="presParOf" srcId="{FB60785B-18C7-4E9B-A259-D8F46873B582}" destId="{F5C8E462-9EF3-4747-BDDF-18362D66849A}" srcOrd="1" destOrd="0" presId="urn:microsoft.com/office/officeart/2005/8/layout/orgChart1"/>
    <dgm:cxn modelId="{31AE6511-58FB-4D05-9B26-C34FF8107D70}" type="presParOf" srcId="{28A962ED-AF82-49A7-A450-C4967A93F3BD}" destId="{6A2FCAFB-6BBF-405E-B49C-8C935A0E9D45}" srcOrd="1" destOrd="0" presId="urn:microsoft.com/office/officeart/2005/8/layout/orgChart1"/>
    <dgm:cxn modelId="{C7C78D2C-5079-47F3-8D64-E5690875FE29}" type="presParOf" srcId="{28A962ED-AF82-49A7-A450-C4967A93F3BD}" destId="{415E759A-10A2-4FC8-9D8A-4EC26F9EA4F6}" srcOrd="2" destOrd="0" presId="urn:microsoft.com/office/officeart/2005/8/layout/orgChart1"/>
    <dgm:cxn modelId="{F9A6FFB8-9EC9-429B-BC8E-FECB104F0046}" type="presParOf" srcId="{5D37CD9A-0FF6-4EE1-8A79-1AD163961CF5}" destId="{C5F33231-6A0F-44E5-9422-85F888AB2F13}" srcOrd="4" destOrd="0" presId="urn:microsoft.com/office/officeart/2005/8/layout/orgChart1"/>
    <dgm:cxn modelId="{58A18BE2-9949-4843-82B0-62D99DAD9EA0}" type="presParOf" srcId="{5D37CD9A-0FF6-4EE1-8A79-1AD163961CF5}" destId="{DD84F3D9-8E94-45DD-8C50-996B4560D218}" srcOrd="5" destOrd="0" presId="urn:microsoft.com/office/officeart/2005/8/layout/orgChart1"/>
    <dgm:cxn modelId="{B4D4B140-F749-4B2D-B7DC-8A818EA069BC}" type="presParOf" srcId="{DD84F3D9-8E94-45DD-8C50-996B4560D218}" destId="{995E136E-1877-4E45-BD92-392FE5721A3C}" srcOrd="0" destOrd="0" presId="urn:microsoft.com/office/officeart/2005/8/layout/orgChart1"/>
    <dgm:cxn modelId="{38A169AC-80E8-4DBF-9F79-961B2FF1972A}" type="presParOf" srcId="{995E136E-1877-4E45-BD92-392FE5721A3C}" destId="{2FB34582-8E1B-4BA7-AF44-F8E622B6C395}" srcOrd="0" destOrd="0" presId="urn:microsoft.com/office/officeart/2005/8/layout/orgChart1"/>
    <dgm:cxn modelId="{EF15372B-EDBC-4D10-81E7-80567FD1C2C0}" type="presParOf" srcId="{995E136E-1877-4E45-BD92-392FE5721A3C}" destId="{310A794D-8565-4A82-BD53-62409EF68A2D}" srcOrd="1" destOrd="0" presId="urn:microsoft.com/office/officeart/2005/8/layout/orgChart1"/>
    <dgm:cxn modelId="{597B9463-926E-4E50-B959-CB3087AD5778}" type="presParOf" srcId="{DD84F3D9-8E94-45DD-8C50-996B4560D218}" destId="{016D01F1-C511-41E1-8105-2157190AA440}" srcOrd="1" destOrd="0" presId="urn:microsoft.com/office/officeart/2005/8/layout/orgChart1"/>
    <dgm:cxn modelId="{B88DD953-5466-4117-9DE8-BF5247CBD9F6}" type="presParOf" srcId="{DD84F3D9-8E94-45DD-8C50-996B4560D218}" destId="{2ACFD544-F27C-427B-AAB6-FEC3C4F41264}" srcOrd="2" destOrd="0" presId="urn:microsoft.com/office/officeart/2005/8/layout/orgChart1"/>
    <dgm:cxn modelId="{93389646-BD88-45B9-A780-CC8B5B1F0530}" type="presParOf" srcId="{C07EB554-FDF9-4A50-8473-E5C3FBE37BB6}" destId="{22B97F77-58AE-4097-90C3-4E65F1E67EA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5F33231-6A0F-44E5-9422-85F888AB2F13}">
      <dsp:nvSpPr>
        <dsp:cNvPr id="0" name=""/>
        <dsp:cNvSpPr/>
      </dsp:nvSpPr>
      <dsp:spPr>
        <a:xfrm>
          <a:off x="3169630" y="1114919"/>
          <a:ext cx="2136506" cy="2501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4258"/>
              </a:lnTo>
              <a:lnTo>
                <a:pt x="2136506" y="134258"/>
              </a:lnTo>
              <a:lnTo>
                <a:pt x="2136506" y="2501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EC633C-C987-433C-9CDA-ABB4A5457F73}">
      <dsp:nvSpPr>
        <dsp:cNvPr id="0" name=""/>
        <dsp:cNvSpPr/>
      </dsp:nvSpPr>
      <dsp:spPr>
        <a:xfrm>
          <a:off x="3122018" y="1114919"/>
          <a:ext cx="91440" cy="221914"/>
        </a:xfrm>
        <a:custGeom>
          <a:avLst/>
          <a:gdLst/>
          <a:ahLst/>
          <a:cxnLst/>
          <a:rect l="0" t="0" r="0" b="0"/>
          <a:pathLst>
            <a:path>
              <a:moveTo>
                <a:pt x="47612" y="0"/>
              </a:moveTo>
              <a:lnTo>
                <a:pt x="47612" y="106069"/>
              </a:lnTo>
              <a:lnTo>
                <a:pt x="45720" y="106069"/>
              </a:lnTo>
              <a:lnTo>
                <a:pt x="45720" y="221914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EC0532-79E9-4146-B9C1-BC13041BA6C0}">
      <dsp:nvSpPr>
        <dsp:cNvPr id="0" name=""/>
        <dsp:cNvSpPr/>
      </dsp:nvSpPr>
      <dsp:spPr>
        <a:xfrm>
          <a:off x="1158076" y="1114919"/>
          <a:ext cx="2011554" cy="249336"/>
        </a:xfrm>
        <a:custGeom>
          <a:avLst/>
          <a:gdLst/>
          <a:ahLst/>
          <a:cxnLst/>
          <a:rect l="0" t="0" r="0" b="0"/>
          <a:pathLst>
            <a:path>
              <a:moveTo>
                <a:pt x="2011554" y="0"/>
              </a:moveTo>
              <a:lnTo>
                <a:pt x="2011554" y="133492"/>
              </a:lnTo>
              <a:lnTo>
                <a:pt x="0" y="133492"/>
              </a:lnTo>
              <a:lnTo>
                <a:pt x="0" y="24933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C01764-E357-4E60-8B46-AE952F1FDF3D}">
      <dsp:nvSpPr>
        <dsp:cNvPr id="0" name=""/>
        <dsp:cNvSpPr/>
      </dsp:nvSpPr>
      <dsp:spPr>
        <a:xfrm>
          <a:off x="2112920" y="12698"/>
          <a:ext cx="2113420" cy="1102220"/>
        </a:xfrm>
        <a:prstGeom prst="rect">
          <a:avLst/>
        </a:prstGeom>
        <a:gradFill rotWithShape="0">
          <a:gsLst>
            <a:gs pos="0">
              <a:srgbClr val="FFFFFF"/>
            </a:gs>
            <a:gs pos="100000">
              <a:srgbClr val="FF99CC"/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sz="1400" kern="1200">
              <a:latin typeface="標楷體" panose="03000509000000000000" pitchFamily="65" charset="-120"/>
              <a:ea typeface="標楷體" panose="03000509000000000000" pitchFamily="65" charset="-120"/>
            </a:rPr>
            <a:t>後驛風情話</a:t>
          </a:r>
          <a:endParaRPr lang="en-US" altLang="zh-TW" sz="14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2112920" y="12698"/>
        <a:ext cx="2113420" cy="1102220"/>
      </dsp:txXfrm>
    </dsp:sp>
    <dsp:sp modelId="{87AF16F3-7EFE-48C0-9E70-89D736388357}">
      <dsp:nvSpPr>
        <dsp:cNvPr id="0" name=""/>
        <dsp:cNvSpPr/>
      </dsp:nvSpPr>
      <dsp:spPr>
        <a:xfrm>
          <a:off x="357235" y="1364256"/>
          <a:ext cx="1601683" cy="1508643"/>
        </a:xfrm>
        <a:prstGeom prst="rect">
          <a:avLst/>
        </a:prstGeom>
        <a:gradFill rotWithShape="0">
          <a:gsLst>
            <a:gs pos="1000">
              <a:srgbClr val="FFFFFF"/>
            </a:gs>
            <a:gs pos="100000">
              <a:srgbClr val="CCCCFF"/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sz="1400" kern="1200">
              <a:latin typeface="標楷體" panose="03000509000000000000" pitchFamily="65" charset="-120"/>
              <a:ea typeface="標楷體" panose="03000509000000000000" pitchFamily="65" charset="-120"/>
            </a:rPr>
            <a:t>後驛在哪裡</a:t>
          </a: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r>
            <a:rPr 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能知道</a:t>
          </a:r>
          <a:r>
            <a:rPr lang="zh-TW" sz="1200" u="none" kern="1200">
              <a:latin typeface="標楷體" panose="03000509000000000000" pitchFamily="65" charset="-120"/>
              <a:ea typeface="標楷體" panose="03000509000000000000" pitchFamily="65" charset="-120"/>
            </a:rPr>
            <a:t>後驛社區</a:t>
          </a:r>
          <a:r>
            <a:rPr 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的舊名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，以及社區的發展變化</a:t>
          </a:r>
          <a:endParaRPr lang="zh-TW" altLang="en-US" sz="12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結合</a:t>
          </a:r>
          <a:r>
            <a:rPr lang="en-US" sz="1200" b="0" i="0" kern="1200"/>
            <a:t>SDGs 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目標</a:t>
          </a: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11--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建構具包容、安全、韌性及永續特質的城市與鄉村</a:t>
          </a:r>
          <a:r>
            <a:rPr lang="en-US" altLang="zh-TW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)</a:t>
          </a:r>
          <a:endParaRPr lang="zh-TW" altLang="en-US" sz="12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357235" y="1364256"/>
        <a:ext cx="1601683" cy="1508643"/>
      </dsp:txXfrm>
    </dsp:sp>
    <dsp:sp modelId="{2C17BB49-6245-457B-AEEB-AAC5211DA960}">
      <dsp:nvSpPr>
        <dsp:cNvPr id="0" name=""/>
        <dsp:cNvSpPr/>
      </dsp:nvSpPr>
      <dsp:spPr>
        <a:xfrm>
          <a:off x="2339187" y="1336834"/>
          <a:ext cx="1657101" cy="1558765"/>
        </a:xfrm>
        <a:prstGeom prst="rect">
          <a:avLst/>
        </a:prstGeom>
        <a:gradFill rotWithShape="0">
          <a:gsLst>
            <a:gs pos="0">
              <a:srgbClr val="FFFFFF"/>
            </a:gs>
            <a:gs pos="97000">
              <a:srgbClr val="CCCCFF"/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sz="1400" kern="1200">
              <a:latin typeface="標楷體" panose="03000509000000000000" pitchFamily="65" charset="-120"/>
              <a:ea typeface="標楷體" panose="03000509000000000000" pitchFamily="65" charset="-120"/>
            </a:rPr>
            <a:t>認識</a:t>
          </a:r>
          <a:r>
            <a:rPr lang="zh-TW" sz="1400" u="sng" kern="1200">
              <a:latin typeface="標楷體" panose="03000509000000000000" pitchFamily="65" charset="-120"/>
              <a:ea typeface="標楷體" panose="03000509000000000000" pitchFamily="65" charset="-120"/>
            </a:rPr>
            <a:t>小澎湖</a:t>
          </a:r>
          <a:r>
            <a:rPr lang="zh-TW" altLang="en-US" sz="14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r>
            <a:rPr 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能了解</a:t>
          </a:r>
          <a:r>
            <a:rPr lang="zh-TW" sz="1200" u="sng" kern="1200">
              <a:latin typeface="標楷體" panose="03000509000000000000" pitchFamily="65" charset="-120"/>
              <a:ea typeface="標楷體" panose="03000509000000000000" pitchFamily="65" charset="-120"/>
            </a:rPr>
            <a:t>小澎湖</a:t>
          </a:r>
          <a:r>
            <a:rPr 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的地名由來，並認識</a:t>
          </a:r>
          <a:r>
            <a:rPr lang="zh-TW" sz="1200" u="sng" kern="1200">
              <a:latin typeface="標楷體" panose="03000509000000000000" pitchFamily="65" charset="-120"/>
              <a:ea typeface="標楷體" panose="03000509000000000000" pitchFamily="65" charset="-120"/>
            </a:rPr>
            <a:t>小澎湖</a:t>
          </a:r>
          <a:r>
            <a:rPr 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內的糖鐵遺跡</a:t>
          </a:r>
          <a:endParaRPr lang="en-US" altLang="zh-TW" sz="12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結合</a:t>
          </a:r>
          <a:r>
            <a:rPr lang="en-US" sz="1200" b="0" i="0" kern="1200"/>
            <a:t>SDGs 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目標</a:t>
          </a: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11--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建構具包容、安全、韌性及永續特質的城市與鄉村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2339187" y="1336834"/>
        <a:ext cx="1657101" cy="1558765"/>
      </dsp:txXfrm>
    </dsp:sp>
    <dsp:sp modelId="{2FB34582-8E1B-4BA7-AF44-F8E622B6C395}">
      <dsp:nvSpPr>
        <dsp:cNvPr id="0" name=""/>
        <dsp:cNvSpPr/>
      </dsp:nvSpPr>
      <dsp:spPr>
        <a:xfrm>
          <a:off x="4470382" y="1365023"/>
          <a:ext cx="1671510" cy="1530576"/>
        </a:xfrm>
        <a:prstGeom prst="rect">
          <a:avLst/>
        </a:prstGeom>
        <a:gradFill rotWithShape="0">
          <a:gsLst>
            <a:gs pos="0">
              <a:srgbClr val="FFFFFF"/>
            </a:gs>
            <a:gs pos="97000">
              <a:srgbClr val="CCCCFF"/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sz="1400" kern="1200">
              <a:latin typeface="標楷體" panose="03000509000000000000" pitchFamily="65" charset="-120"/>
              <a:ea typeface="標楷體" panose="03000509000000000000" pitchFamily="65" charset="-120"/>
            </a:rPr>
            <a:t>介紹</a:t>
          </a:r>
          <a:r>
            <a:rPr lang="zh-TW" sz="1400" u="sng" kern="1200">
              <a:latin typeface="標楷體" panose="03000509000000000000" pitchFamily="65" charset="-120"/>
              <a:ea typeface="標楷體" panose="03000509000000000000" pitchFamily="65" charset="-120"/>
            </a:rPr>
            <a:t>小副瀨</a:t>
          </a:r>
          <a:r>
            <a:rPr lang="zh-TW" altLang="en-US" sz="1400" u="none" kern="1200">
              <a:latin typeface="標楷體" panose="03000509000000000000" pitchFamily="65" charset="-120"/>
              <a:ea typeface="標楷體" panose="03000509000000000000" pitchFamily="65" charset="-120"/>
            </a:rPr>
            <a:t>：</a:t>
          </a:r>
          <a:r>
            <a:rPr 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能了解</a:t>
          </a:r>
          <a:r>
            <a:rPr lang="zh-TW" sz="1200" u="sng" kern="1200">
              <a:latin typeface="標楷體" panose="03000509000000000000" pitchFamily="65" charset="-120"/>
              <a:ea typeface="標楷體" panose="03000509000000000000" pitchFamily="65" charset="-120"/>
            </a:rPr>
            <a:t>小副瀨</a:t>
          </a:r>
          <a:r>
            <a:rPr 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的地名由來，並認識</a:t>
          </a:r>
          <a:r>
            <a:rPr lang="zh-TW" sz="1200" u="sng" kern="1200">
              <a:latin typeface="標楷體" panose="03000509000000000000" pitchFamily="65" charset="-120"/>
              <a:ea typeface="標楷體" panose="03000509000000000000" pitchFamily="65" charset="-120"/>
            </a:rPr>
            <a:t>小副瀨</a:t>
          </a:r>
          <a:r>
            <a:rPr 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內的糖鐵遺跡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 </a:t>
          </a:r>
          <a:r>
            <a:rPr lang="en-US" altLang="zh-TW" sz="1200" kern="1200"/>
            <a:t>                                   </a:t>
          </a:r>
          <a:r>
            <a:rPr lang="en-US" altLang="zh-TW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結合</a:t>
          </a:r>
          <a:r>
            <a:rPr lang="en-US" sz="1200" b="0" i="0" kern="1200"/>
            <a:t>SDGs 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目標</a:t>
          </a: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11--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建構具包容、安全、韌性及永續特質的城市與鄉村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4470382" y="1365023"/>
        <a:ext cx="1671510" cy="15305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B1F6ED-2F6F-4BF3-BD82-64E8562D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1153</Words>
  <Characters>6574</Characters>
  <Application>Microsoft Office Word</Application>
  <DocSecurity>0</DocSecurity>
  <Lines>54</Lines>
  <Paragraphs>15</Paragraphs>
  <ScaleCrop>false</ScaleCrop>
  <Company>NAER</Company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嘉勝 梁</cp:lastModifiedBy>
  <cp:revision>3</cp:revision>
  <cp:lastPrinted>2019-02-26T07:30:00Z</cp:lastPrinted>
  <dcterms:created xsi:type="dcterms:W3CDTF">2024-06-23T11:48:00Z</dcterms:created>
  <dcterms:modified xsi:type="dcterms:W3CDTF">2026-06-17T05:12:00Z</dcterms:modified>
</cp:coreProperties>
</file>