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9A" w:rsidRPr="00B15826" w:rsidRDefault="00E36C3B" w:rsidP="00E66B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6"/>
          <w:szCs w:val="36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 xml:space="preserve"> 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嘉義市</w:t>
      </w:r>
      <w:proofErr w:type="gramStart"/>
      <w:r w:rsidR="00E66B9A" w:rsidRPr="00B15826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10</w:t>
      </w:r>
      <w:r w:rsidR="00B41E43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9</w:t>
      </w:r>
      <w:proofErr w:type="gramEnd"/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年度補助5歲幼兒營養金(</w:t>
      </w:r>
      <w:proofErr w:type="gramStart"/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券</w:t>
      </w:r>
      <w:proofErr w:type="gramEnd"/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)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36"/>
          <w:szCs w:val="36"/>
        </w:rPr>
        <w:t>計畫</w:t>
      </w: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計畫緣起</w:t>
      </w:r>
    </w:p>
    <w:p w:rsidR="00E66B9A" w:rsidRPr="00B15826" w:rsidRDefault="00E66B9A" w:rsidP="00E66B9A">
      <w:pPr>
        <w:spacing w:line="48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幼兒階段的成長與發展十分迅速，且幼兒階段係為奠定日後發展的重要基礎，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爰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提供幼兒攝取充足及均衡的營養，除幫助幼兒健康成長與發展，並能協助幼兒建立良好的飲食習慣。另基於現代社會幼兒養育、教育費用極為昂貴，</w:t>
      </w:r>
      <w:r w:rsidR="00E14B6C"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對於經濟弱勢家庭而言，</w:t>
      </w:r>
      <w:r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生養子女成為極大之負擔，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為有效減輕經濟弱勢家庭幼兒家長</w:t>
      </w:r>
      <w:r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養育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負擔，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爰本府擬具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補助5歲幼兒營養金之計畫，期能藉由營養補給金，提供幼兒攝取充足及均衡的營養，減輕經濟弱勢家庭</w:t>
      </w:r>
      <w:r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養育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負擔。</w:t>
      </w: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計畫依據</w:t>
      </w:r>
    </w:p>
    <w:p w:rsidR="00E66B9A" w:rsidRPr="00B15826" w:rsidRDefault="00E66B9A" w:rsidP="00176EAA">
      <w:pPr>
        <w:spacing w:line="480" w:lineRule="exact"/>
        <w:ind w:left="600"/>
        <w:jc w:val="both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依據</w:t>
      </w:r>
      <w:proofErr w:type="gramStart"/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9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年度本府預算編列內容辦理。</w:t>
      </w: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計畫目標</w:t>
      </w:r>
    </w:p>
    <w:p w:rsidR="00E66B9A" w:rsidRPr="00B15826" w:rsidRDefault="00E66B9A" w:rsidP="00176EAA">
      <w:pPr>
        <w:spacing w:line="480" w:lineRule="exact"/>
        <w:ind w:left="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減輕本市經濟弱勢家庭幼兒家長的養育負擔，並提供幼兒攝取充足及均衡的營養，以促進幼兒健康成長與發展。</w:t>
      </w: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計畫內容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辦理單位</w:t>
      </w:r>
    </w:p>
    <w:p w:rsidR="00E66B9A" w:rsidRPr="00B15826" w:rsidRDefault="00E66B9A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主辦單位：嘉義市政府。</w:t>
      </w:r>
    </w:p>
    <w:p w:rsidR="00E66B9A" w:rsidRPr="00B15826" w:rsidRDefault="00E66B9A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承辦單位 :</w:t>
      </w:r>
      <w:r w:rsidR="00C0533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嘉義市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立復國幼兒園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E66B9A" w:rsidRPr="00B15826" w:rsidRDefault="00E66B9A" w:rsidP="00176E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(二)協辦單位：嘉義市公私立幼兒園。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相關期程</w:t>
      </w:r>
    </w:p>
    <w:p w:rsidR="00E66B9A" w:rsidRPr="00B15826" w:rsidRDefault="00E66B9A" w:rsidP="00E66B9A">
      <w:pPr>
        <w:spacing w:line="480" w:lineRule="exact"/>
        <w:ind w:leftChars="352" w:left="1416" w:hangingChars="204" w:hanging="57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)補助期程：自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9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年1月至12月，共計12個月。</w:t>
      </w:r>
    </w:p>
    <w:p w:rsidR="00E66B9A" w:rsidRPr="00B15826" w:rsidRDefault="00E66B9A" w:rsidP="00E66B9A">
      <w:pPr>
        <w:spacing w:line="480" w:lineRule="exact"/>
        <w:ind w:leftChars="352" w:left="1416" w:hangingChars="204" w:hanging="57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(二)發放時間：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9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年1月起，逐月發放當月份幼兒營養金(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券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補助對象</w:t>
      </w:r>
    </w:p>
    <w:p w:rsidR="00E66B9A" w:rsidRPr="00B15826" w:rsidRDefault="00E66B9A" w:rsidP="00E14B6C">
      <w:pPr>
        <w:adjustRightInd w:val="0"/>
        <w:snapToGrid w:val="0"/>
        <w:spacing w:line="480" w:lineRule="exact"/>
        <w:ind w:left="567" w:rightChars="-23" w:right="-55"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為配合政府鼓勵滿5足歲幼兒就讀幼兒園之政策，本計畫補助對象係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針對設籍</w:t>
      </w:r>
      <w:proofErr w:type="gramStart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本市且就讀</w:t>
      </w:r>
      <w:proofErr w:type="gramEnd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本市公私立幼兒園之5足歲弱勢家庭幼生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，及經特殊教育學生鑑定及就學輔導會</w:t>
      </w:r>
      <w:r w:rsidRPr="00B1582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核定暫緩就讀國民小學</w:t>
      </w:r>
      <w:r w:rsidRPr="00B1582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者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，申請者須符合以下資格：</w:t>
      </w:r>
    </w:p>
    <w:p w:rsidR="00E66B9A" w:rsidRPr="00B15826" w:rsidRDefault="00E66B9A" w:rsidP="00C05335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352" w:left="1416" w:hangingChars="204" w:hanging="571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每月1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日仍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設籍本市，方可申請當月份營養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券</w:t>
      </w:r>
      <w:proofErr w:type="gramEnd"/>
      <w:r w:rsidR="00C0533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，本府將不定期抽查請領對象之資格。</w:t>
      </w:r>
    </w:p>
    <w:p w:rsidR="00E66B9A" w:rsidRPr="00B15826" w:rsidRDefault="00335776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9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年1-7月補助對象為民國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年9月2日至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年9月1日間出生幼兒者；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9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年8-12月補助對象為民國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年9月2日至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年9月1日間出生幼兒者。</w:t>
      </w:r>
    </w:p>
    <w:p w:rsidR="00E66B9A" w:rsidRPr="00B15826" w:rsidRDefault="00E66B9A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lastRenderedPageBreak/>
        <w:t>符合低收入戶、中低收入戶或家戶年所得70</w:t>
      </w:r>
      <w:r w:rsidR="00E14B6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萬元以下任</w:t>
      </w:r>
      <w:proofErr w:type="gramStart"/>
      <w:r w:rsidR="00E14B6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E14B6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身分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者。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ind w:left="851" w:hanging="709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補助額度</w:t>
      </w:r>
    </w:p>
    <w:p w:rsidR="00E66B9A" w:rsidRPr="00B15826" w:rsidRDefault="00C65CC6" w:rsidP="00E14B6C">
      <w:pPr>
        <w:autoSpaceDE w:val="0"/>
        <w:autoSpaceDN w:val="0"/>
        <w:adjustRightInd w:val="0"/>
        <w:spacing w:line="480" w:lineRule="exact"/>
        <w:ind w:leftChars="412" w:left="992" w:hangingChars="1" w:hanging="3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經審核符合資格之幼生每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月補助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新臺幣600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，以發放幼兒營養</w:t>
      </w:r>
      <w:proofErr w:type="gramStart"/>
      <w:r w:rsidR="00E66B9A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券</w:t>
      </w:r>
      <w:proofErr w:type="gramEnd"/>
      <w:r w:rsidR="00E66B9A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方式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，並由各園轉交家長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辦理。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補助方式及內容</w:t>
      </w:r>
    </w:p>
    <w:p w:rsidR="00E66B9A" w:rsidRPr="00B15826" w:rsidRDefault="00E66B9A" w:rsidP="00E66B9A">
      <w:pPr>
        <w:autoSpaceDE w:val="0"/>
        <w:autoSpaceDN w:val="0"/>
        <w:adjustRightInd w:val="0"/>
        <w:spacing w:line="48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)相關作業期程說明如下：</w:t>
      </w:r>
    </w:p>
    <w:p w:rsidR="009D305F" w:rsidRPr="00B15826" w:rsidRDefault="00E66B9A" w:rsidP="00981923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58" w:left="1130" w:hangingChars="354" w:hanging="99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1、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9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年1-7月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應檢附資料及申請期限：</w:t>
      </w:r>
    </w:p>
    <w:p w:rsidR="00C1404B" w:rsidRPr="00B15826" w:rsidRDefault="00E66B9A" w:rsidP="00C1404B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471" w:left="113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1-7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月申請案依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8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學年度第一學期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審核通過</w:t>
      </w:r>
      <w:r w:rsidR="00F06DC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名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單及流程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賡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續辦理，</w:t>
      </w:r>
      <w:r w:rsidR="009D305F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請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各園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335776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41E4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05335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05335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彙整（</w:t>
      </w:r>
      <w:r w:rsidR="00335776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41E4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C05335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年度第二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學期）實際申請情況並填具「</w:t>
      </w:r>
      <w:r w:rsidR="009D305F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申請本市</w:t>
      </w:r>
      <w:r w:rsidR="00335776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B41E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</w:t>
      </w:r>
      <w:r w:rsidR="009D305F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學年度第二學期5歲幼兒營養金(</w:t>
      </w:r>
      <w:proofErr w:type="gramStart"/>
      <w:r w:rsidR="009D305F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券</w:t>
      </w:r>
      <w:proofErr w:type="gramEnd"/>
      <w:r w:rsidR="009D305F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)補助清單名冊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77124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（如附件2）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函送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本府審核；電子</w:t>
      </w:r>
      <w:proofErr w:type="gramStart"/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檔請彙送</w:t>
      </w:r>
      <w:proofErr w:type="gramEnd"/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至E-mail：fd0413@ems.chiayi.gov.tw。</w:t>
      </w:r>
      <w:proofErr w:type="gramStart"/>
      <w:r w:rsidR="00DD3C01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各園如有幼生轉出</w:t>
      </w:r>
      <w:proofErr w:type="gramEnd"/>
      <w:r w:rsidR="00DD3C01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至他縣市或本市其他幼兒園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，請於每月份1日前，檢附該名幼</w:t>
      </w:r>
      <w:proofErr w:type="gramStart"/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生轉出切</w:t>
      </w:r>
      <w:proofErr w:type="gramEnd"/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結書(如附件</w:t>
      </w:r>
      <w:r w:rsidR="0007135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)及來文本府備查。</w:t>
      </w:r>
    </w:p>
    <w:p w:rsidR="00981923" w:rsidRPr="00B15826" w:rsidRDefault="00DD3C01" w:rsidP="00981923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58" w:left="1130" w:hangingChars="354" w:hanging="99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2、</w:t>
      </w:r>
      <w:r w:rsidR="00F61C00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9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年8-12月應檢附資料及申請期限：</w:t>
      </w:r>
    </w:p>
    <w:p w:rsidR="00E66B9A" w:rsidRPr="00B15826" w:rsidRDefault="00981923" w:rsidP="00C1404B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58" w:left="1130" w:hangingChars="354" w:hanging="99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 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8-12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月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申請案請各園於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1</w:t>
      </w:r>
      <w:r w:rsidR="00F61C00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0</w:t>
      </w:r>
      <w:r w:rsidR="00B41E4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9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年</w:t>
      </w:r>
      <w:r w:rsidR="00624F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10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月</w:t>
      </w:r>
      <w:r w:rsidR="00C23CE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12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日</w:t>
      </w:r>
      <w:r w:rsidR="00C23CE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(</w:t>
      </w:r>
      <w:proofErr w:type="gramStart"/>
      <w:r w:rsidR="00C23CE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一</w:t>
      </w:r>
      <w:proofErr w:type="gramEnd"/>
      <w:r w:rsidR="00C23CE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)</w:t>
      </w:r>
      <w:bookmarkStart w:id="0" w:name="_GoBack"/>
      <w:bookmarkEnd w:id="0"/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前</w:t>
      </w:r>
      <w:r w:rsidR="009E35D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依</w:t>
      </w:r>
      <w:r w:rsidR="00F61C00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度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第一學年度</w:t>
      </w:r>
      <w:r w:rsidR="009E35D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「五歲免學費教育計畫」之弱勢幼兒加額補助請領清冊名單完成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下列</w:t>
      </w:r>
      <w:proofErr w:type="gramStart"/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資料送府審核</w:t>
      </w:r>
      <w:proofErr w:type="gramEnd"/>
      <w:r w:rsidR="003417F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（設籍本市且滿5足歲幼生）</w:t>
      </w:r>
      <w:r w:rsidR="00DA0DB8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：</w:t>
      </w:r>
    </w:p>
    <w:p w:rsidR="00EF34FA" w:rsidRPr="00B15826" w:rsidRDefault="00E66B9A" w:rsidP="00EF34FA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  (1)符合補助幼生之戶籍謄本或戶口名簿。</w:t>
      </w:r>
    </w:p>
    <w:p w:rsidR="00E66B9A" w:rsidRPr="00B15826" w:rsidRDefault="00E66B9A" w:rsidP="00981923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472" w:left="1559" w:hangingChars="152" w:hanging="426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(2)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請各幼兒園依實際</w:t>
      </w:r>
      <w:r w:rsidR="003417FC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情況填具</w:t>
      </w:r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EF34FA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申請本市</w:t>
      </w:r>
      <w:r w:rsidR="00EF34FA" w:rsidRPr="00B1582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9</w:t>
      </w:r>
      <w:r w:rsidR="00270F33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</w:t>
      </w:r>
      <w:r w:rsidR="00EF34FA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年度</w:t>
      </w:r>
      <w:r w:rsidR="00270F33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第一學期</w:t>
      </w:r>
      <w:r w:rsidR="00EF34FA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五歲幼兒營養金(</w:t>
      </w:r>
      <w:proofErr w:type="gramStart"/>
      <w:r w:rsidR="00EF34FA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券</w:t>
      </w:r>
      <w:proofErr w:type="gramEnd"/>
      <w:r w:rsidR="00EF34FA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EF34FA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補助</w:t>
      </w:r>
      <w:r w:rsidR="00CB6655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清單名冊</w:t>
      </w:r>
      <w:r w:rsidR="00E77124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」</w:t>
      </w:r>
      <w:r w:rsidR="001403D2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(如附件2)</w:t>
      </w:r>
      <w:r w:rsidR="00CF1E4B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（同上，確認附件）</w:t>
      </w:r>
      <w:proofErr w:type="gramStart"/>
      <w:r w:rsidR="00DA0DB8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送府審核</w:t>
      </w:r>
      <w:proofErr w:type="gramEnd"/>
      <w:r w:rsidR="00DA0DB8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；請將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電子檔彙送至E-mail：</w:t>
      </w:r>
      <w:hyperlink r:id="rId8" w:history="1">
        <w:r w:rsidRPr="00B15826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fd0413@ems.chiayi.gov.tw</w:t>
        </w:r>
      </w:hyperlink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6B9A" w:rsidRPr="00B15826" w:rsidRDefault="00A2740D" w:rsidP="00E14B6C">
      <w:pPr>
        <w:autoSpaceDE w:val="0"/>
        <w:autoSpaceDN w:val="0"/>
        <w:adjustRightInd w:val="0"/>
        <w:spacing w:line="440" w:lineRule="exact"/>
        <w:ind w:leftChars="473" w:left="1561" w:hangingChars="152" w:hanging="426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(3</w:t>
      </w:r>
      <w:r w:rsidR="00E66B9A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65CC6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E66B9A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不同意比對結果者，得自行檢附證明文件</w:t>
      </w:r>
      <w:r w:rsidR="001403D2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再行申請</w:t>
      </w:r>
      <w:r w:rsidR="00E14B6C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(如附件3)</w:t>
      </w:r>
      <w:r w:rsidR="00E14B6C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請將電子檔彙送至E-mail</w:t>
      </w:r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9" w:history="1">
        <w:r w:rsidR="00E14B6C" w:rsidRPr="00B15826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fd0413@ems.chiayi.gov.tw</w:t>
        </w:r>
      </w:hyperlink>
      <w:r w:rsidR="00E14B6C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14B6C" w:rsidRPr="00B1582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 xml:space="preserve">  </w:t>
      </w:r>
    </w:p>
    <w:p w:rsidR="00E66B9A" w:rsidRPr="00B15826" w:rsidRDefault="00E66B9A" w:rsidP="00022BC7">
      <w:pPr>
        <w:tabs>
          <w:tab w:val="left" w:pos="709"/>
          <w:tab w:val="left" w:pos="1985"/>
        </w:tabs>
        <w:autoSpaceDE w:val="0"/>
        <w:autoSpaceDN w:val="0"/>
        <w:adjustRightInd w:val="0"/>
        <w:spacing w:line="480" w:lineRule="exact"/>
        <w:ind w:left="1560" w:hangingChars="557" w:hanging="156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</w:t>
      </w:r>
      <w:r w:rsidR="000E171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2、</w:t>
      </w:r>
      <w:proofErr w:type="gramStart"/>
      <w:r w:rsidR="00DA0DB8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各園如有</w:t>
      </w:r>
      <w:proofErr w:type="gramEnd"/>
      <w:r w:rsidR="00DA0DB8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新增幼生名單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，請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於每月份1日前，檢附該月份</w:t>
      </w:r>
      <w:r w:rsidR="00CB6655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「</w:t>
      </w:r>
      <w:r w:rsidR="00CB6655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五歲幼兒營養金(</w:t>
      </w:r>
      <w:proofErr w:type="gramStart"/>
      <w:r w:rsidR="00CB6655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券</w:t>
      </w:r>
      <w:proofErr w:type="gramEnd"/>
      <w:r w:rsidR="00CB6655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CB6655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」補助清單</w:t>
      </w:r>
      <w:r w:rsidR="00CB6655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名冊(如附件2)</w:t>
      </w:r>
      <w:r w:rsidR="00CB665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BE15F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及檢付</w:t>
      </w:r>
      <w:r w:rsidR="002F34A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「五歲免學費教育計畫」之弱勢幼兒加額補助請領清冊</w:t>
      </w:r>
      <w:r w:rsidR="00BE15F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證明文件</w:t>
      </w:r>
      <w:r w:rsidR="00C0533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（含設籍）證明</w:t>
      </w:r>
      <w:proofErr w:type="gramStart"/>
      <w:r w:rsidR="007F277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文件</w:t>
      </w:r>
      <w:r w:rsidR="004A3124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送府審核</w:t>
      </w:r>
      <w:proofErr w:type="gramEnd"/>
      <w:r w:rsidR="004A3124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="00DA0DB8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A3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將電子檔彙送至E-mail：</w:t>
      </w:r>
      <w:hyperlink r:id="rId10" w:history="1">
        <w:r w:rsidR="004A3124" w:rsidRPr="00B15826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fd0413@ems.chiayi.gov.tw</w:t>
        </w:r>
      </w:hyperlink>
      <w:r w:rsidR="004A3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6B9A" w:rsidRPr="00B15826" w:rsidRDefault="00E66B9A" w:rsidP="00022BC7">
      <w:pPr>
        <w:tabs>
          <w:tab w:val="left" w:pos="709"/>
          <w:tab w:val="left" w:pos="1276"/>
        </w:tabs>
        <w:autoSpaceDE w:val="0"/>
        <w:autoSpaceDN w:val="0"/>
        <w:adjustRightInd w:val="0"/>
        <w:spacing w:line="480" w:lineRule="exact"/>
        <w:ind w:left="1418" w:hangingChars="506" w:hanging="1418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 </w:t>
      </w:r>
      <w:r w:rsidR="00022BC7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3、</w:t>
      </w:r>
      <w:proofErr w:type="gramStart"/>
      <w:r w:rsidR="00725D8E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各園</w:t>
      </w:r>
      <w:r w:rsidR="00A23D1B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如有幼生轉出</w:t>
      </w:r>
      <w:proofErr w:type="gramEnd"/>
      <w:r w:rsidR="00A23D1B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至他縣市或本市其他幼兒園</w:t>
      </w:r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，請於每月份1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</w:t>
      </w:r>
      <w:r w:rsidR="002E721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日前，檢附該名幼</w:t>
      </w:r>
      <w:proofErr w:type="gramStart"/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生轉出切</w:t>
      </w:r>
      <w:proofErr w:type="gramEnd"/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結書</w:t>
      </w:r>
      <w:r w:rsidR="00A23D1B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</w:t>
      </w:r>
      <w:r w:rsidR="00071357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4</w:t>
      </w:r>
      <w:r w:rsidR="00A23D1B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)</w:t>
      </w:r>
      <w:r w:rsidR="00B644DE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及函</w:t>
      </w:r>
      <w:r w:rsidR="00CB665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文本府備查</w:t>
      </w:r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  <w:r w:rsidR="00A23D1B" w:rsidRPr="00B15826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:rsidR="00A23D1B" w:rsidRPr="00B15826" w:rsidRDefault="00E66B9A" w:rsidP="00022BC7">
      <w:pPr>
        <w:autoSpaceDE w:val="0"/>
        <w:autoSpaceDN w:val="0"/>
        <w:adjustRightInd w:val="0"/>
        <w:spacing w:line="480" w:lineRule="exact"/>
        <w:ind w:leftChars="59" w:left="1559" w:hangingChars="506" w:hanging="1417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r w:rsidRPr="00B15826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另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考量畢業季問題，各園於「6月份」可一併申請「6-7月營</w:t>
      </w:r>
      <w:r w:rsidR="00022BC7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        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lastRenderedPageBreak/>
        <w:t>養金(</w:t>
      </w:r>
      <w:proofErr w:type="gramStart"/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券</w:t>
      </w:r>
      <w:proofErr w:type="gramEnd"/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)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」。</w:t>
      </w:r>
    </w:p>
    <w:p w:rsidR="00C1404B" w:rsidRPr="00B15826" w:rsidRDefault="00022BC7" w:rsidP="00022BC7">
      <w:pPr>
        <w:autoSpaceDE w:val="0"/>
        <w:autoSpaceDN w:val="0"/>
        <w:adjustRightInd w:val="0"/>
        <w:spacing w:line="480" w:lineRule="exact"/>
        <w:ind w:leftChars="119" w:left="1560" w:hangingChars="455" w:hanging="127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</w:t>
      </w:r>
      <w:r w:rsidR="00A23D1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5</w:t>
      </w:r>
      <w:r w:rsidR="00E66B9A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如有幼生家長於上開期程未及申請當學期營養金(</w:t>
      </w:r>
      <w:proofErr w:type="gramStart"/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券</w:t>
      </w:r>
      <w:proofErr w:type="gramEnd"/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 補助，幼兒園仍得於當學期申請截止日起二個月內，檢附該名幼生戶籍謄本或戶口名簿、</w:t>
      </w:r>
      <w:proofErr w:type="gramStart"/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="00B41E4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7</w:t>
      </w:r>
      <w:proofErr w:type="gramEnd"/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年度家戶經濟屬性證明文件、該月份園所清單名冊(</w:t>
      </w:r>
      <w:r w:rsidR="00C1404B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如附件2</w:t>
      </w:r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，請註記補申請月份)</w:t>
      </w:r>
      <w:proofErr w:type="gramStart"/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送府審核</w:t>
      </w:r>
      <w:proofErr w:type="gramEnd"/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，補件逾期限者，本府不予補助。</w:t>
      </w:r>
    </w:p>
    <w:p w:rsidR="00E14B6C" w:rsidRPr="00B15826" w:rsidRDefault="00E14B6C" w:rsidP="00E14B6C">
      <w:pPr>
        <w:autoSpaceDE w:val="0"/>
        <w:autoSpaceDN w:val="0"/>
        <w:adjustRightInd w:val="0"/>
        <w:spacing w:line="480" w:lineRule="exact"/>
        <w:ind w:leftChars="119" w:left="1560" w:hangingChars="455" w:hanging="127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6、</w:t>
      </w:r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proofErr w:type="gramStart"/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各園依查</w:t>
      </w:r>
      <w:proofErr w:type="gramEnd"/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調結果通知家長，並請家長於園所請領清冊簽名或蓋章，另請各</w:t>
      </w:r>
      <w:proofErr w:type="gramStart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園填具園</w:t>
      </w:r>
      <w:proofErr w:type="gramEnd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月份切結書（幼兒營養</w:t>
      </w:r>
      <w:proofErr w:type="gramStart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份數及日期請於領取當日現場確認填寫），蓋上「幼兒園印信」及「職名章」後，</w:t>
      </w:r>
      <w:proofErr w:type="gramStart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於旨揭日期</w:t>
      </w:r>
      <w:proofErr w:type="gramEnd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攜帶「園所請領清冊」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(如附件5)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及「</w:t>
      </w:r>
      <w:proofErr w:type="gramStart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園所切結</w:t>
      </w:r>
      <w:proofErr w:type="gramEnd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書」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(如附件6)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至本府教育處(</w:t>
      </w:r>
      <w:proofErr w:type="gramStart"/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proofErr w:type="gramEnd"/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幼教育科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)領取，當天未攜帶或未蓋章者，恕難核發。</w:t>
      </w:r>
    </w:p>
    <w:p w:rsidR="00E14B6C" w:rsidRPr="00B15826" w:rsidRDefault="00E14B6C" w:rsidP="00E14B6C">
      <w:pPr>
        <w:autoSpaceDE w:val="0"/>
        <w:autoSpaceDN w:val="0"/>
        <w:adjustRightIn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7、</w:t>
      </w:r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園領取營養</w:t>
      </w:r>
      <w:proofErr w:type="gramStart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後，請確實轉發家長，並請家長於「家長簽收清冊」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(如附件7)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簽名或蓋章確認，該</w:t>
      </w:r>
      <w:proofErr w:type="gramStart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清冊留園備查</w:t>
      </w:r>
      <w:proofErr w:type="gramEnd"/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，毋須繳回本府。</w:t>
      </w:r>
    </w:p>
    <w:p w:rsidR="00E66B9A" w:rsidRPr="00B15826" w:rsidRDefault="00A23D1B" w:rsidP="00E66B9A">
      <w:pPr>
        <w:autoSpaceDE w:val="0"/>
        <w:autoSpaceDN w:val="0"/>
        <w:adjustRightInd w:val="0"/>
        <w:spacing w:line="480" w:lineRule="exact"/>
        <w:ind w:leftChars="118" w:left="1131" w:hangingChars="303" w:hanging="848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(二)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幼兒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營養</w:t>
      </w:r>
      <w:proofErr w:type="gramStart"/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券</w:t>
      </w:r>
      <w:proofErr w:type="gramEnd"/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僅得兌換「乳</w:t>
      </w:r>
      <w:r w:rsidR="00C05335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製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品類」食物。</w:t>
      </w:r>
    </w:p>
    <w:p w:rsidR="00E66B9A" w:rsidRPr="00B15826" w:rsidRDefault="00E66B9A" w:rsidP="00022BC7">
      <w:p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(三)幼兒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營養</w:t>
      </w:r>
      <w:proofErr w:type="gramStart"/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券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不記名方式，故轉發家長後，如遺失無法補發。</w:t>
      </w:r>
    </w:p>
    <w:p w:rsidR="00E66B9A" w:rsidRPr="00B15826" w:rsidRDefault="00E66B9A" w:rsidP="00E66B9A">
      <w:p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伍、預期效益</w:t>
      </w:r>
    </w:p>
    <w:p w:rsidR="00E14B6C" w:rsidRPr="00B15826" w:rsidRDefault="00E66B9A" w:rsidP="00E14B6C">
      <w:pPr>
        <w:autoSpaceDE w:val="0"/>
        <w:autoSpaceDN w:val="0"/>
        <w:adjustRightInd w:val="0"/>
        <w:spacing w:line="480" w:lineRule="exact"/>
        <w:ind w:leftChars="-236" w:left="851" w:hangingChars="506" w:hanging="1417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一、提供本市經濟弱勢家庭幼兒攝取充足及均衡的營養，以促進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幼兒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健康成長與發展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E66B9A" w:rsidRPr="00B15826" w:rsidRDefault="00E14B6C" w:rsidP="00E14B6C">
      <w:pPr>
        <w:autoSpaceDE w:val="0"/>
        <w:autoSpaceDN w:val="0"/>
        <w:adjustRightInd w:val="0"/>
        <w:spacing w:line="480" w:lineRule="exact"/>
        <w:ind w:leftChars="-236" w:left="851" w:hangingChars="506" w:hanging="1417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二、減輕本市經濟弱勢家庭幼兒養育負擔。</w:t>
      </w:r>
    </w:p>
    <w:p w:rsidR="00E66B9A" w:rsidRPr="00B15826" w:rsidRDefault="00E66B9A" w:rsidP="00E66B9A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陸、經費來源</w:t>
      </w:r>
    </w:p>
    <w:p w:rsidR="00E66B9A" w:rsidRPr="00B15826" w:rsidRDefault="00E66B9A" w:rsidP="00E66B9A">
      <w:p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B644DE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本計畫案所需經費由本府相關預算經費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支應。</w:t>
      </w:r>
    </w:p>
    <w:p w:rsidR="00E66B9A" w:rsidRPr="00B15826" w:rsidRDefault="00E66B9A" w:rsidP="00E66B9A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proofErr w:type="gramStart"/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柒</w:t>
      </w:r>
      <w:proofErr w:type="gramEnd"/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、本計畫奉核後實施，修正時亦同。</w:t>
      </w:r>
    </w:p>
    <w:p w:rsidR="00E66B9A" w:rsidRPr="00B15826" w:rsidRDefault="00E66B9A" w:rsidP="00E66B9A">
      <w:pPr>
        <w:rPr>
          <w:rFonts w:ascii="標楷體" w:eastAsia="標楷體" w:hAnsi="標楷體"/>
          <w:color w:val="000000" w:themeColor="text1"/>
        </w:rPr>
      </w:pPr>
    </w:p>
    <w:p w:rsidR="007E5773" w:rsidRPr="00B15826" w:rsidRDefault="007E5773">
      <w:pPr>
        <w:rPr>
          <w:color w:val="000000" w:themeColor="text1"/>
        </w:rPr>
      </w:pPr>
    </w:p>
    <w:sectPr w:rsidR="007E5773" w:rsidRPr="00B15826" w:rsidSect="00176EAA">
      <w:footerReference w:type="default" r:id="rId11"/>
      <w:pgSz w:w="11906" w:h="16838"/>
      <w:pgMar w:top="79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02" w:rsidRDefault="00311502" w:rsidP="00E66B9A">
      <w:r>
        <w:separator/>
      </w:r>
    </w:p>
  </w:endnote>
  <w:endnote w:type="continuationSeparator" w:id="0">
    <w:p w:rsidR="00311502" w:rsidRDefault="00311502" w:rsidP="00E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168948"/>
      <w:docPartObj>
        <w:docPartGallery w:val="Page Numbers (Bottom of Page)"/>
        <w:docPartUnique/>
      </w:docPartObj>
    </w:sdtPr>
    <w:sdtEndPr/>
    <w:sdtContent>
      <w:p w:rsidR="00E36C3B" w:rsidRDefault="00BE74A0">
        <w:pPr>
          <w:pStyle w:val="a5"/>
          <w:jc w:val="center"/>
        </w:pPr>
        <w:r>
          <w:fldChar w:fldCharType="begin"/>
        </w:r>
        <w:r w:rsidR="00164D96">
          <w:instrText>PAGE   \* MERGEFORMAT</w:instrText>
        </w:r>
        <w:r>
          <w:fldChar w:fldCharType="separate"/>
        </w:r>
        <w:r w:rsidR="00C23CE7" w:rsidRPr="00C23CE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36C3B" w:rsidRDefault="00E36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02" w:rsidRDefault="00311502" w:rsidP="00E66B9A">
      <w:r>
        <w:separator/>
      </w:r>
    </w:p>
  </w:footnote>
  <w:footnote w:type="continuationSeparator" w:id="0">
    <w:p w:rsidR="00311502" w:rsidRDefault="00311502" w:rsidP="00E6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C06"/>
    <w:multiLevelType w:val="hybridMultilevel"/>
    <w:tmpl w:val="DB9EF6DE"/>
    <w:lvl w:ilvl="0" w:tplc="D2046DEA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5608D84">
      <w:start w:val="1"/>
      <w:numFmt w:val="taiwaneseCountingThousand"/>
      <w:lvlText w:val="%2、"/>
      <w:lvlJc w:val="left"/>
      <w:pPr>
        <w:ind w:left="862" w:hanging="720"/>
      </w:pPr>
      <w:rPr>
        <w:rFonts w:ascii="標楷體" w:eastAsia="標楷體" w:hAnsi="標楷體" w:cs="Times New Roman"/>
        <w:color w:val="000000"/>
      </w:rPr>
    </w:lvl>
    <w:lvl w:ilvl="2" w:tplc="A5FC3D7A">
      <w:start w:val="1"/>
      <w:numFmt w:val="taiwaneseCountingThousand"/>
      <w:lvlText w:val="（%3）"/>
      <w:lvlJc w:val="left"/>
      <w:pPr>
        <w:ind w:left="1845" w:hanging="885"/>
      </w:pPr>
      <w:rPr>
        <w:rFonts w:hAnsi="標楷體" w:hint="default"/>
        <w:lang w:val="en-US"/>
      </w:rPr>
    </w:lvl>
    <w:lvl w:ilvl="3" w:tplc="51A6E1B8">
      <w:start w:val="1"/>
      <w:numFmt w:val="taiwaneseCountingThousand"/>
      <w:lvlText w:val="(%4)"/>
      <w:lvlJc w:val="left"/>
      <w:pPr>
        <w:ind w:left="199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9A"/>
    <w:rsid w:val="00022BC7"/>
    <w:rsid w:val="00071357"/>
    <w:rsid w:val="000A357B"/>
    <w:rsid w:val="000C2CB7"/>
    <w:rsid w:val="000C4F7C"/>
    <w:rsid w:val="000E144F"/>
    <w:rsid w:val="000E1715"/>
    <w:rsid w:val="00104E9C"/>
    <w:rsid w:val="001403D2"/>
    <w:rsid w:val="0014186A"/>
    <w:rsid w:val="001568C5"/>
    <w:rsid w:val="00164D96"/>
    <w:rsid w:val="001763D7"/>
    <w:rsid w:val="00176EAA"/>
    <w:rsid w:val="00184F41"/>
    <w:rsid w:val="001D59CC"/>
    <w:rsid w:val="001D6BCC"/>
    <w:rsid w:val="00270F33"/>
    <w:rsid w:val="002901C4"/>
    <w:rsid w:val="002E7217"/>
    <w:rsid w:val="002F34AB"/>
    <w:rsid w:val="00311502"/>
    <w:rsid w:val="00317206"/>
    <w:rsid w:val="00335776"/>
    <w:rsid w:val="003417FC"/>
    <w:rsid w:val="00371059"/>
    <w:rsid w:val="003F12D3"/>
    <w:rsid w:val="00454B5D"/>
    <w:rsid w:val="00457787"/>
    <w:rsid w:val="00464E45"/>
    <w:rsid w:val="004655AA"/>
    <w:rsid w:val="00477BEF"/>
    <w:rsid w:val="004A3124"/>
    <w:rsid w:val="004B4791"/>
    <w:rsid w:val="005012FF"/>
    <w:rsid w:val="00521D43"/>
    <w:rsid w:val="00540086"/>
    <w:rsid w:val="00562ACF"/>
    <w:rsid w:val="00595193"/>
    <w:rsid w:val="005D01CE"/>
    <w:rsid w:val="00624FC7"/>
    <w:rsid w:val="006D4FD7"/>
    <w:rsid w:val="006E78AE"/>
    <w:rsid w:val="006F702F"/>
    <w:rsid w:val="00725D8E"/>
    <w:rsid w:val="007371D9"/>
    <w:rsid w:val="00740635"/>
    <w:rsid w:val="00766D60"/>
    <w:rsid w:val="00774CDB"/>
    <w:rsid w:val="007E5773"/>
    <w:rsid w:val="007F277C"/>
    <w:rsid w:val="008374AE"/>
    <w:rsid w:val="00866305"/>
    <w:rsid w:val="00880F42"/>
    <w:rsid w:val="008D3659"/>
    <w:rsid w:val="00903092"/>
    <w:rsid w:val="009130B0"/>
    <w:rsid w:val="00913489"/>
    <w:rsid w:val="009276AA"/>
    <w:rsid w:val="00976457"/>
    <w:rsid w:val="00977AF8"/>
    <w:rsid w:val="00981923"/>
    <w:rsid w:val="00987C3D"/>
    <w:rsid w:val="009C3B30"/>
    <w:rsid w:val="009C58CE"/>
    <w:rsid w:val="009D305F"/>
    <w:rsid w:val="009E35DA"/>
    <w:rsid w:val="00A17816"/>
    <w:rsid w:val="00A23D1B"/>
    <w:rsid w:val="00A2614C"/>
    <w:rsid w:val="00A2740D"/>
    <w:rsid w:val="00AC463E"/>
    <w:rsid w:val="00AE21A5"/>
    <w:rsid w:val="00B15826"/>
    <w:rsid w:val="00B178EE"/>
    <w:rsid w:val="00B41E43"/>
    <w:rsid w:val="00B644DE"/>
    <w:rsid w:val="00B83EC6"/>
    <w:rsid w:val="00B940A4"/>
    <w:rsid w:val="00BE15F3"/>
    <w:rsid w:val="00BE74A0"/>
    <w:rsid w:val="00C05335"/>
    <w:rsid w:val="00C1404B"/>
    <w:rsid w:val="00C23CE7"/>
    <w:rsid w:val="00C553FE"/>
    <w:rsid w:val="00C573EC"/>
    <w:rsid w:val="00C62047"/>
    <w:rsid w:val="00C65CC6"/>
    <w:rsid w:val="00C97973"/>
    <w:rsid w:val="00CB6655"/>
    <w:rsid w:val="00CF1E4B"/>
    <w:rsid w:val="00D10509"/>
    <w:rsid w:val="00D76533"/>
    <w:rsid w:val="00D84F29"/>
    <w:rsid w:val="00DA0DB8"/>
    <w:rsid w:val="00DA45AB"/>
    <w:rsid w:val="00DD3C01"/>
    <w:rsid w:val="00E03E51"/>
    <w:rsid w:val="00E123F2"/>
    <w:rsid w:val="00E14B6C"/>
    <w:rsid w:val="00E21E8E"/>
    <w:rsid w:val="00E36C3B"/>
    <w:rsid w:val="00E52750"/>
    <w:rsid w:val="00E66B9A"/>
    <w:rsid w:val="00E77124"/>
    <w:rsid w:val="00E82CB5"/>
    <w:rsid w:val="00EA1EE8"/>
    <w:rsid w:val="00EE63DB"/>
    <w:rsid w:val="00EF34FA"/>
    <w:rsid w:val="00F06DC1"/>
    <w:rsid w:val="00F075E1"/>
    <w:rsid w:val="00F61C00"/>
    <w:rsid w:val="00F74C16"/>
    <w:rsid w:val="00F81B1D"/>
    <w:rsid w:val="00FA3754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459FC0"/>
  <w15:docId w15:val="{4AA6BB40-BA02-43E5-82C6-2CAAB62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B9A"/>
    <w:rPr>
      <w:sz w:val="20"/>
      <w:szCs w:val="20"/>
    </w:rPr>
  </w:style>
  <w:style w:type="paragraph" w:styleId="a7">
    <w:name w:val="List Paragraph"/>
    <w:basedOn w:val="a"/>
    <w:uiPriority w:val="34"/>
    <w:qFormat/>
    <w:rsid w:val="00E66B9A"/>
    <w:pPr>
      <w:ind w:leftChars="200" w:left="480"/>
    </w:pPr>
  </w:style>
  <w:style w:type="character" w:styleId="a8">
    <w:name w:val="Hyperlink"/>
    <w:basedOn w:val="a0"/>
    <w:uiPriority w:val="99"/>
    <w:unhideWhenUsed/>
    <w:rsid w:val="00E6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0413@ems.chiayi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d0413@ems.chiayi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d0413@ems.chiay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575D-DD16-4E53-BAE4-AF038375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Company>C.M.T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教育處幼兒教育科蕭伊婷</dc:creator>
  <cp:lastModifiedBy>user</cp:lastModifiedBy>
  <cp:revision>3</cp:revision>
  <cp:lastPrinted>2018-08-01T07:25:00Z</cp:lastPrinted>
  <dcterms:created xsi:type="dcterms:W3CDTF">2020-08-19T09:23:00Z</dcterms:created>
  <dcterms:modified xsi:type="dcterms:W3CDTF">2020-08-24T06:12:00Z</dcterms:modified>
</cp:coreProperties>
</file>