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914" w:rsidRPr="000B7545" w:rsidRDefault="0079633B" w:rsidP="007E1914">
      <w:pPr>
        <w:widowControl/>
        <w:jc w:val="center"/>
        <w:rPr>
          <w:rFonts w:ascii="標楷體" w:eastAsia="標楷體" w:hAnsi="標楷體" w:cs="Arial"/>
          <w:color w:val="000000"/>
          <w:kern w:val="3"/>
          <w:sz w:val="28"/>
          <w:szCs w:val="28"/>
          <w:lang w:bidi="en-US"/>
        </w:rPr>
      </w:pPr>
      <w:r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六</w:t>
      </w:r>
      <w:r w:rsidR="000D4F85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年級</w:t>
      </w:r>
      <w:r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上</w:t>
      </w:r>
      <w:r w:rsidR="00AB5706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學期</w:t>
      </w:r>
      <w:r w:rsidR="007E1914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彈性課程</w:t>
      </w:r>
      <w:r w:rsidR="002056BF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（</w:t>
      </w:r>
      <w:r w:rsidR="00B8755E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資訊與生活</w:t>
      </w:r>
      <w:r w:rsidR="002056BF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）</w:t>
      </w:r>
      <w:r w:rsidR="007E1914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教學進度表</w:t>
      </w:r>
    </w:p>
    <w:p w:rsidR="00231B69" w:rsidRPr="000B7545" w:rsidRDefault="00B8755E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</w:rPr>
        <w:t>每週學習節數</w:t>
      </w:r>
      <w:r w:rsidR="00231B69" w:rsidRPr="000B7545">
        <w:rPr>
          <w:rFonts w:ascii="標楷體" w:eastAsia="標楷體" w:hAnsi="標楷體" w:hint="eastAsia"/>
        </w:rPr>
        <w:t>1</w:t>
      </w:r>
      <w:r w:rsidRPr="000B7545">
        <w:rPr>
          <w:rFonts w:ascii="標楷體" w:eastAsia="標楷體" w:hAnsi="標楷體" w:hint="eastAsia"/>
        </w:rPr>
        <w:t>節，本學期共2</w:t>
      </w:r>
      <w:r w:rsidR="00231B69" w:rsidRPr="000B7545">
        <w:rPr>
          <w:rFonts w:ascii="標楷體" w:eastAsia="標楷體" w:hAnsi="標楷體" w:hint="eastAsia"/>
        </w:rPr>
        <w:t>0節。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</w:rPr>
        <w:t>核心素養具體內涵</w:t>
      </w:r>
      <w:r w:rsidRPr="000B7545">
        <w:rPr>
          <w:rFonts w:ascii="標楷體" w:eastAsia="標楷體" w:hAnsi="標楷體"/>
        </w:rPr>
        <w:t xml:space="preserve">： 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科-E-A1具備正確且安全地使用科技產品的知能與行為習慣。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科-E-A2具備探索問題的能力，並能透過科技工具的體驗與實踐處理日常生活問題。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科-E-A3具備運用科技規劃與執行計畫的基本概念，並能應用於日常生活。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科-E-B2具備使用基本科技與資訊工具的能力，並理解科技、資訊與媒體的基礎概念。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科-E-C1認識科技使用的公民責任，並具備科技應用的倫理規範之知能與實踐力。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科-E-C2具備利用科技與他人互動及合作之能力與態度。</w:t>
      </w:r>
    </w:p>
    <w:p w:rsidR="00231B69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科-E-C3</w:t>
      </w:r>
      <w:r w:rsidRPr="000B7545">
        <w:rPr>
          <w:rFonts w:ascii="標楷體" w:eastAsia="標楷體" w:hAnsi="標楷體"/>
          <w:sz w:val="24"/>
          <w:lang w:eastAsia="zh-TW"/>
        </w:rPr>
        <w:t>能利用科技理解與關心本土與國際事務，並認識與包容 多元文化。</w:t>
      </w:r>
      <w:r w:rsidR="00231B69" w:rsidRPr="000B7545">
        <w:rPr>
          <w:rFonts w:ascii="標楷體" w:eastAsia="標楷體" w:hAnsi="標楷體" w:hint="eastAsia"/>
          <w:lang w:eastAsia="zh-TW"/>
        </w:rPr>
        <w:t xml:space="preserve">     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課程架構： (以學內容與學習表現之雙向表呈現</w:t>
      </w:r>
      <w:r w:rsidRPr="000B7545"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31B69" w:rsidRPr="000B7545" w:rsidTr="006A017D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31B69" w:rsidRPr="000B7545" w:rsidRDefault="00231B69" w:rsidP="006A017D">
            <w:pPr>
              <w:spacing w:line="400" w:lineRule="exact"/>
              <w:ind w:firstLineChars="500" w:firstLine="10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ind w:firstLineChars="300" w:firstLine="6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31B69" w:rsidRPr="000B7545" w:rsidRDefault="00231B69" w:rsidP="006A017D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31B69" w:rsidRPr="000B7545" w:rsidRDefault="00877051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877051">
              <w:rPr>
                <w:rFonts w:ascii="標楷體" w:eastAsia="標楷體" w:hAnsi="標楷體" w:cs="新細明體" w:hint="eastAsia"/>
                <w:b/>
              </w:rPr>
              <w:t>資A-II-2 簡單的問題解決表示方法(抽象化)</w:t>
            </w:r>
          </w:p>
        </w:tc>
        <w:tc>
          <w:tcPr>
            <w:tcW w:w="2268" w:type="dxa"/>
          </w:tcPr>
          <w:p w:rsidR="00231B69" w:rsidRPr="000B7545" w:rsidRDefault="00877051" w:rsidP="000D4F85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877051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資P-II-1程式設計工具之功能與操作</w:t>
            </w:r>
          </w:p>
        </w:tc>
        <w:tc>
          <w:tcPr>
            <w:tcW w:w="2693" w:type="dxa"/>
          </w:tcPr>
          <w:p w:rsidR="00231B69" w:rsidRPr="000B7545" w:rsidRDefault="006635CB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635CB">
              <w:rPr>
                <w:rFonts w:ascii="標楷體" w:eastAsia="標楷體" w:hAnsi="標楷體" w:cs="新細明體" w:hint="eastAsia"/>
                <w:b/>
              </w:rPr>
              <w:t>生 P-II-1 基本的造形設計－認識聯想、腦力激盪、概念圖等創意發想技巧</w:t>
            </w:r>
          </w:p>
        </w:tc>
      </w:tr>
      <w:tr w:rsidR="00214C9B" w:rsidRPr="000B7545" w:rsidTr="0042560D">
        <w:tc>
          <w:tcPr>
            <w:tcW w:w="2199" w:type="dxa"/>
          </w:tcPr>
          <w:p w:rsidR="00214C9B" w:rsidRPr="00007EF7" w:rsidRDefault="00214C9B" w:rsidP="00007EF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626C48">
              <w:rPr>
                <w:rFonts w:ascii="標楷體" w:eastAsia="標楷體" w:hAnsi="標楷體" w:cs="仿宋" w:hint="eastAsia"/>
                <w:sz w:val="20"/>
                <w:lang w:eastAsia="zh-TW"/>
              </w:rPr>
              <w:t>資c-II-1 能認識常見的資訊科技共創工具的使用方法。</w:t>
            </w:r>
          </w:p>
        </w:tc>
        <w:tc>
          <w:tcPr>
            <w:tcW w:w="7298" w:type="dxa"/>
            <w:gridSpan w:val="3"/>
            <w:vAlign w:val="center"/>
          </w:tcPr>
          <w:p w:rsidR="00214C9B" w:rsidRPr="000B7545" w:rsidRDefault="00BA333C" w:rsidP="0042560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007EF7" w:rsidRDefault="0042560D" w:rsidP="00007EF7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t-II-3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能應用運算思維描述問題解決的方法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0E0F63" w:rsidRDefault="0042560D" w:rsidP="000E0F63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bookmarkStart w:id="0" w:name="_GoBack"/>
            <w:bookmarkEnd w:id="0"/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626C48" w:rsidRDefault="0042560D" w:rsidP="006A017D">
            <w:pPr>
              <w:rPr>
                <w:rFonts w:ascii="標楷體" w:eastAsia="標楷體" w:hAnsi="標楷體"/>
                <w:szCs w:val="24"/>
              </w:rPr>
            </w:pPr>
            <w:r w:rsidRPr="00626C48">
              <w:rPr>
                <w:rFonts w:ascii="標楷體" w:eastAsia="標楷體" w:hAnsi="標楷體" w:cs="仿宋" w:hint="eastAsia"/>
              </w:rPr>
              <w:t>資p-II-3 能認識基本的數位資源整理方法。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0B7545" w:rsidRDefault="0042560D" w:rsidP="0042560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626C48" w:rsidRDefault="0042560D" w:rsidP="00626C48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生</w:t>
            </w: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 xml:space="preserve">s-II-1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能繪製簡單草圖以呈現設計構想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42560D" w:rsidRDefault="000E0F63" w:rsidP="0042560D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學習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訓練學生邏輯組織觀念建立。</w:t>
            </w:r>
          </w:p>
        </w:tc>
      </w:tr>
    </w:tbl>
    <w:p w:rsidR="00231B69" w:rsidRPr="000B7545" w:rsidRDefault="00231B69" w:rsidP="00231B69">
      <w:pPr>
        <w:widowControl/>
        <w:rPr>
          <w:rFonts w:ascii="標楷體" w:eastAsia="標楷體" w:hAnsi="標楷體"/>
        </w:rPr>
      </w:pP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11"/>
        <w:gridCol w:w="567"/>
        <w:gridCol w:w="1309"/>
        <w:gridCol w:w="1417"/>
        <w:gridCol w:w="1559"/>
      </w:tblGrid>
      <w:tr w:rsidR="00231B69" w:rsidRPr="000B7545" w:rsidTr="00B36EF1">
        <w:trPr>
          <w:trHeight w:val="370"/>
        </w:trPr>
        <w:tc>
          <w:tcPr>
            <w:tcW w:w="1134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511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567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0B7545" w:rsidTr="00B36EF1">
        <w:trPr>
          <w:cantSplit/>
          <w:trHeight w:val="1038"/>
        </w:trPr>
        <w:tc>
          <w:tcPr>
            <w:tcW w:w="1134" w:type="dxa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1～</w:t>
            </w:r>
            <w:r w:rsidR="00EC1999">
              <w:rPr>
                <w:rFonts w:ascii="標楷體" w:eastAsia="標楷體" w:hAnsi="標楷體" w:hint="eastAsia"/>
              </w:rPr>
              <w:t>2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:rsidR="003E1BDA" w:rsidRDefault="00BA333C" w:rsidP="00EC1999">
            <w:pPr>
              <w:spacing w:line="0" w:lineRule="atLeast"/>
              <w:jc w:val="both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BA333C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專題遊戲設計製作-SCRATCH</w:t>
            </w:r>
          </w:p>
          <w:p w:rsidR="00BA333C" w:rsidRPr="00BA333C" w:rsidRDefault="00BA333C" w:rsidP="00BA333C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1. 了解程式語言是什麼</w:t>
            </w:r>
          </w:p>
          <w:p w:rsidR="00BA333C" w:rsidRPr="00BA333C" w:rsidRDefault="00BA333C" w:rsidP="00BA333C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2. 認識如何下載安裝Scratch3.0</w:t>
            </w:r>
          </w:p>
          <w:p w:rsidR="00BA333C" w:rsidRPr="00BA333C" w:rsidRDefault="00BA333C" w:rsidP="00BA333C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3. 介紹Scratch3.0的主畫面介紹，和造型區與音效區的介面</w:t>
            </w:r>
          </w:p>
          <w:p w:rsidR="00231B69" w:rsidRPr="003E1BDA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4. 開始練習基本操作技巧，準備佈置舞台</w:t>
            </w:r>
          </w:p>
        </w:tc>
        <w:tc>
          <w:tcPr>
            <w:tcW w:w="567" w:type="dxa"/>
          </w:tcPr>
          <w:p w:rsidR="00231B69" w:rsidRPr="000B7545" w:rsidRDefault="00EC1999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231B69" w:rsidRPr="000B7545" w:rsidRDefault="00231B69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231B69" w:rsidRPr="000B7545" w:rsidRDefault="00007EF7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1559" w:type="dxa"/>
          </w:tcPr>
          <w:p w:rsidR="00231B69" w:rsidRPr="000B7545" w:rsidRDefault="00231B69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配合之學校活動</w:t>
            </w:r>
          </w:p>
        </w:tc>
      </w:tr>
      <w:tr w:rsidR="00BA333C" w:rsidRPr="000B7545" w:rsidTr="00B36EF1">
        <w:trPr>
          <w:cantSplit/>
          <w:trHeight w:val="1038"/>
        </w:trPr>
        <w:tc>
          <w:tcPr>
            <w:tcW w:w="1134" w:type="dxa"/>
          </w:tcPr>
          <w:p w:rsidR="00BA333C" w:rsidRPr="000B7545" w:rsidRDefault="00BA333C" w:rsidP="00BA33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3~6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:rsidR="00BA333C" w:rsidRPr="00F035E0" w:rsidRDefault="00BA333C" w:rsidP="00BA333C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1.學習產生Scratch的角色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/>
                <w:color w:val="000000"/>
                <w:szCs w:val="24"/>
              </w:rPr>
              <w:t xml:space="preserve">2. 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使用「當綠旗被按」與「當角色被點擊」來讓程式執行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3. 設計舞台背景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4 練習背景的切換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5 匯入角色，並讓角色做事</w:t>
            </w:r>
          </w:p>
        </w:tc>
        <w:tc>
          <w:tcPr>
            <w:tcW w:w="567" w:type="dxa"/>
          </w:tcPr>
          <w:p w:rsidR="00BA333C" w:rsidRPr="000B7545" w:rsidRDefault="00BA333C" w:rsidP="00BA333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BA333C" w:rsidRDefault="00BA333C" w:rsidP="00BA333C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BA333C" w:rsidRPr="004572BC" w:rsidRDefault="00BA333C" w:rsidP="00BA333C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BA333C" w:rsidRPr="000B7545" w:rsidRDefault="00BA333C" w:rsidP="00BA333C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BA333C" w:rsidRPr="000B7545" w:rsidRDefault="00BA333C" w:rsidP="00BA333C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BA333C" w:rsidRPr="000B7545" w:rsidRDefault="00BA333C" w:rsidP="00BA333C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BA333C" w:rsidRPr="000B7545" w:rsidTr="00B36EF1">
        <w:trPr>
          <w:cantSplit/>
          <w:trHeight w:val="1038"/>
        </w:trPr>
        <w:tc>
          <w:tcPr>
            <w:tcW w:w="1134" w:type="dxa"/>
          </w:tcPr>
          <w:p w:rsidR="00BA333C" w:rsidRPr="000B7545" w:rsidRDefault="00BA333C" w:rsidP="00BA33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7~9</w:t>
            </w:r>
            <w:r w:rsidRPr="000B7545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3511" w:type="dxa"/>
          </w:tcPr>
          <w:p w:rsidR="00BA333C" w:rsidRDefault="00BA333C" w:rsidP="00BA333C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1. 利用繪圖工具，編修角色造型的方向旋轉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2. 使用「重複無限次」和「定位」指令，讓「角色」跟隨滑鼠移動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36EF1">
              <w:rPr>
                <w:rFonts w:ascii="新細明體" w:hAnsi="新細明體" w:hint="eastAsia"/>
                <w:color w:val="000000"/>
                <w:szCs w:val="24"/>
              </w:rPr>
              <w:t>3. 使用「如果</w:t>
            </w:r>
            <w:r w:rsidRPr="00B36EF1">
              <w:rPr>
                <w:rFonts w:ascii="新細明體" w:hAnsi="新細明體"/>
                <w:color w:val="000000"/>
                <w:szCs w:val="24"/>
              </w:rPr>
              <w:t>…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否則」指令，依滑鼠左鍵切換造型</w:t>
            </w:r>
          </w:p>
        </w:tc>
        <w:tc>
          <w:tcPr>
            <w:tcW w:w="567" w:type="dxa"/>
          </w:tcPr>
          <w:p w:rsidR="00BA333C" w:rsidRPr="000B7545" w:rsidRDefault="00BA333C" w:rsidP="00BA333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BA333C" w:rsidRDefault="00BA333C" w:rsidP="00BA333C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BA333C" w:rsidRPr="004572BC" w:rsidRDefault="00BA333C" w:rsidP="00BA333C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BA333C" w:rsidRPr="000B7545" w:rsidRDefault="00BA333C" w:rsidP="00BA333C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BA333C" w:rsidRPr="000B7545" w:rsidRDefault="00BA333C" w:rsidP="00BA333C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BA333C" w:rsidRPr="000B7545" w:rsidRDefault="00BA333C" w:rsidP="00BA333C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BA333C" w:rsidRPr="000B7545" w:rsidTr="00B36EF1">
        <w:trPr>
          <w:cantSplit/>
          <w:trHeight w:val="1038"/>
        </w:trPr>
        <w:tc>
          <w:tcPr>
            <w:tcW w:w="1134" w:type="dxa"/>
          </w:tcPr>
          <w:p w:rsidR="00BA333C" w:rsidRDefault="00BA333C" w:rsidP="00BA333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10~12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:rsidR="00BA333C" w:rsidRPr="00F035E0" w:rsidRDefault="00BA333C" w:rsidP="00BA333C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1.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讓角色發出、接收廣播的訊息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2.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多個角色可以對同一個廣播訊息做回應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3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利用繪圖工具，編修角色造型的方向旋轉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4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使用「重複無限次」和「定位」指令，讓「角色」跟隨滑鼠移動</w:t>
            </w:r>
          </w:p>
          <w:p w:rsidR="00BA333C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5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使用「如果</w:t>
            </w:r>
            <w:r w:rsidRPr="00B36EF1">
              <w:rPr>
                <w:rFonts w:ascii="新細明體" w:hAnsi="新細明體"/>
                <w:color w:val="000000"/>
                <w:szCs w:val="24"/>
              </w:rPr>
              <w:t>…</w:t>
            </w:r>
            <w:r w:rsidRPr="00B36EF1">
              <w:rPr>
                <w:rFonts w:ascii="新細明體" w:hAnsi="新細明體" w:hint="eastAsia"/>
                <w:color w:val="000000"/>
                <w:szCs w:val="24"/>
              </w:rPr>
              <w:t>否則」指令，依滑鼠左鍵切換造型</w:t>
            </w:r>
          </w:p>
        </w:tc>
        <w:tc>
          <w:tcPr>
            <w:tcW w:w="567" w:type="dxa"/>
          </w:tcPr>
          <w:p w:rsidR="00BA333C" w:rsidRPr="000B7545" w:rsidRDefault="00BA333C" w:rsidP="00BA333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BA333C" w:rsidRDefault="00BA333C" w:rsidP="00BA333C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BA333C" w:rsidRPr="004572BC" w:rsidRDefault="00BA333C" w:rsidP="00BA333C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BA333C" w:rsidRPr="000B7545" w:rsidRDefault="00BA333C" w:rsidP="00BA333C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BA333C" w:rsidRPr="000B7545" w:rsidRDefault="00BA333C" w:rsidP="00BA333C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BA333C" w:rsidRPr="000B7545" w:rsidRDefault="00BA333C" w:rsidP="00BA333C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3E1BDA" w:rsidRPr="000B7545" w:rsidTr="00B36EF1">
        <w:trPr>
          <w:cantSplit/>
          <w:trHeight w:val="1038"/>
        </w:trPr>
        <w:tc>
          <w:tcPr>
            <w:tcW w:w="1134" w:type="dxa"/>
          </w:tcPr>
          <w:p w:rsidR="003E1BDA" w:rsidRDefault="003E1BDA" w:rsidP="003E1BD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13~16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</w:tcPr>
          <w:p w:rsidR="00BF234D" w:rsidRPr="00F035E0" w:rsidRDefault="00BF234D" w:rsidP="00BF234D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BA333C" w:rsidRPr="00BA333C" w:rsidRDefault="00BA333C" w:rsidP="00BA333C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1. 使用「等到直到」指令，偵測到遊戲結束</w:t>
            </w:r>
          </w:p>
          <w:p w:rsidR="00BA333C" w:rsidRPr="00BA333C" w:rsidRDefault="00BA333C" w:rsidP="00BA333C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2. 學習繪製「角色」，打上文字</w:t>
            </w:r>
          </w:p>
          <w:p w:rsidR="00B36EF1" w:rsidRPr="00B36EF1" w:rsidRDefault="00BA333C" w:rsidP="00BA333C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BA333C">
              <w:rPr>
                <w:rFonts w:ascii="新細明體" w:hAnsi="新細明體" w:hint="eastAsia"/>
                <w:color w:val="000000"/>
                <w:szCs w:val="24"/>
              </w:rPr>
              <w:t>3. 學習「變數」的使用方式</w:t>
            </w:r>
          </w:p>
        </w:tc>
        <w:tc>
          <w:tcPr>
            <w:tcW w:w="567" w:type="dxa"/>
          </w:tcPr>
          <w:p w:rsidR="003E1BDA" w:rsidRPr="000B7545" w:rsidRDefault="003E1BDA" w:rsidP="003E1BDA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3E1BDA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3E1BDA" w:rsidRPr="004572BC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3E1BDA" w:rsidRPr="000B7545" w:rsidRDefault="003E1BDA" w:rsidP="003E1BDA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3E1BDA" w:rsidRPr="000B7545" w:rsidRDefault="003E1BDA" w:rsidP="003E1BDA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3E1BDA" w:rsidRPr="000B7545" w:rsidRDefault="003E1BDA" w:rsidP="003E1BDA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3E1BDA" w:rsidRPr="000B7545" w:rsidTr="00B36EF1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3E1BDA" w:rsidRDefault="003E1BDA" w:rsidP="003E1BD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17~19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511" w:type="dxa"/>
            <w:tcBorders>
              <w:bottom w:val="single" w:sz="4" w:space="0" w:color="auto"/>
            </w:tcBorders>
          </w:tcPr>
          <w:p w:rsidR="00BA333C" w:rsidRPr="00E85FFB" w:rsidRDefault="00BA333C" w:rsidP="00BA333C">
            <w:pPr>
              <w:rPr>
                <w:rFonts w:ascii="Times New Roman" w:eastAsia="標楷體" w:hAnsi="Times New Roman" w:cs="Times New Roman" w:hint="eastAsia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【教學主題】</w:t>
            </w:r>
          </w:p>
          <w:p w:rsidR="00BA333C" w:rsidRDefault="00BA333C" w:rsidP="00BA333C">
            <w:pPr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</w:pPr>
            <w:r w:rsidRPr="00E85FFB">
              <w:rPr>
                <w:rFonts w:ascii="Times New Roman" w:eastAsia="標楷體" w:hAnsi="Times New Roman" w:cs="Times New Roman"/>
                <w:b/>
                <w:szCs w:val="24"/>
                <w:shd w:val="pct15" w:color="auto" w:fill="FFFFFF"/>
              </w:rPr>
              <w:t>線上數位學習平台</w:t>
            </w:r>
          </w:p>
          <w:p w:rsidR="00BA333C" w:rsidRPr="00E85FFB" w:rsidRDefault="00BA333C" w:rsidP="00BA333C">
            <w:pPr>
              <w:rPr>
                <w:rFonts w:ascii="Times New Roman" w:eastAsia="標楷體" w:hAnsi="Times New Roman" w:cs="Times New Roman" w:hint="eastAsia"/>
              </w:rPr>
            </w:pPr>
            <w:r w:rsidRPr="00E85FFB">
              <w:rPr>
                <w:rFonts w:ascii="Times New Roman" w:eastAsia="標楷體" w:hAnsi="Times New Roman" w:cs="Times New Roman"/>
              </w:rPr>
              <w:t>【活動大綱】</w:t>
            </w:r>
          </w:p>
          <w:p w:rsidR="00BA333C" w:rsidRPr="00E85FFB" w:rsidRDefault="00BA333C" w:rsidP="00BA333C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登入帳號。</w:t>
            </w:r>
          </w:p>
          <w:p w:rsidR="00BA333C" w:rsidRPr="00E85FFB" w:rsidRDefault="00BA333C" w:rsidP="00BA333C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85FFB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E85FFB">
              <w:rPr>
                <w:rFonts w:ascii="Times New Roman" w:eastAsia="標楷體" w:hAnsi="Times New Roman" w:cs="Times New Roman"/>
                <w:szCs w:val="24"/>
              </w:rPr>
              <w:t>登入各種數位學習平台。</w:t>
            </w:r>
          </w:p>
          <w:p w:rsidR="003E1BDA" w:rsidRPr="009852E2" w:rsidRDefault="00BA333C" w:rsidP="00BA333C">
            <w:pPr>
              <w:pStyle w:val="af0"/>
              <w:spacing w:line="0" w:lineRule="atLeast"/>
              <w:ind w:left="0"/>
              <w:rPr>
                <w:rFonts w:ascii="新細明體" w:eastAsia="新細明體" w:hAnsi="新細明體"/>
                <w:b/>
                <w:bCs/>
                <w:szCs w:val="24"/>
                <w:shd w:val="pct15" w:color="auto" w:fill="FFFFFF"/>
              </w:rPr>
            </w:pPr>
            <w:r w:rsidRPr="00E85FFB">
              <w:rPr>
                <w:szCs w:val="24"/>
              </w:rPr>
              <w:t>3.</w:t>
            </w:r>
            <w:r w:rsidRPr="00E85FFB">
              <w:rPr>
                <w:szCs w:val="24"/>
              </w:rPr>
              <w:t>因材網、</w:t>
            </w:r>
            <w:r w:rsidRPr="00E85FFB">
              <w:rPr>
                <w:szCs w:val="24"/>
              </w:rPr>
              <w:t>pagamo</w:t>
            </w:r>
            <w:r w:rsidRPr="00E85FFB">
              <w:rPr>
                <w:szCs w:val="24"/>
              </w:rPr>
              <w:t>等平台練習。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1BDA" w:rsidRDefault="003E1BDA" w:rsidP="003E1BDA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3E1BDA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3E1BDA" w:rsidRPr="004572BC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3E1BDA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E1BDA" w:rsidRPr="0091291C" w:rsidRDefault="003E1BDA" w:rsidP="003E1BDA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1BDA" w:rsidRPr="000B7545" w:rsidRDefault="003E1BDA" w:rsidP="003E1BDA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</w:tbl>
    <w:p w:rsidR="00231B69" w:rsidRPr="000B7545" w:rsidRDefault="00231B69" w:rsidP="00231B69">
      <w:pPr>
        <w:rPr>
          <w:rFonts w:ascii="標楷體" w:eastAsia="標楷體" w:hAnsi="標楷體"/>
        </w:rPr>
      </w:pPr>
    </w:p>
    <w:p w:rsidR="000453B7" w:rsidRPr="000B7545" w:rsidRDefault="000453B7" w:rsidP="000453B7">
      <w:pPr>
        <w:ind w:firstLineChars="100" w:firstLine="280"/>
        <w:rPr>
          <w:rFonts w:ascii="標楷體" w:eastAsia="標楷體" w:hAnsi="標楷體" w:cs="Times New Roman"/>
          <w:color w:val="FF0000"/>
          <w:sz w:val="28"/>
          <w:szCs w:val="28"/>
        </w:rPr>
      </w:pPr>
    </w:p>
    <w:p w:rsidR="00231B69" w:rsidRPr="000B7545" w:rsidRDefault="00231B69" w:rsidP="00231B69">
      <w:pPr>
        <w:rPr>
          <w:rFonts w:ascii="標楷體" w:eastAsia="標楷體" w:hAnsi="標楷體"/>
        </w:rPr>
      </w:pPr>
    </w:p>
    <w:p w:rsidR="006A017D" w:rsidRPr="000B7545" w:rsidRDefault="006A017D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sectPr w:rsidR="006A017D" w:rsidRPr="000B7545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E23" w:rsidRDefault="00BD7E23" w:rsidP="00F32B78">
      <w:r>
        <w:separator/>
      </w:r>
    </w:p>
  </w:endnote>
  <w:endnote w:type="continuationSeparator" w:id="0">
    <w:p w:rsidR="00BD7E23" w:rsidRDefault="00BD7E23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Times New Roman"/>
    <w:panose1 w:val="00000000000000000000"/>
    <w:charset w:val="5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E23" w:rsidRDefault="00BD7E23" w:rsidP="00F32B78">
      <w:r>
        <w:separator/>
      </w:r>
    </w:p>
  </w:footnote>
  <w:footnote w:type="continuationSeparator" w:id="0">
    <w:p w:rsidR="00BD7E23" w:rsidRDefault="00BD7E23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6" w15:restartNumberingAfterBreak="0">
    <w:nsid w:val="457E466A"/>
    <w:multiLevelType w:val="hybridMultilevel"/>
    <w:tmpl w:val="22D83E5E"/>
    <w:lvl w:ilvl="0" w:tplc="8E7EE10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7610D89"/>
    <w:multiLevelType w:val="hybridMultilevel"/>
    <w:tmpl w:val="038C5CF2"/>
    <w:lvl w:ilvl="0" w:tplc="03CC1B02">
      <w:start w:val="1"/>
      <w:numFmt w:val="taiwaneseCountingThousand"/>
      <w:lvlText w:val="（%1）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9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10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2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4" w15:restartNumberingAfterBreak="0">
    <w:nsid w:val="76881B84"/>
    <w:multiLevelType w:val="hybridMultilevel"/>
    <w:tmpl w:val="99E2DBD4"/>
    <w:lvl w:ilvl="0" w:tplc="40345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10"/>
  </w:num>
  <w:num w:numId="6">
    <w:abstractNumId w:val="13"/>
  </w:num>
  <w:num w:numId="7">
    <w:abstractNumId w:val="5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8"/>
  </w:num>
  <w:num w:numId="13">
    <w:abstractNumId w:val="14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07EF7"/>
    <w:rsid w:val="00016C6C"/>
    <w:rsid w:val="000453B7"/>
    <w:rsid w:val="00061B0F"/>
    <w:rsid w:val="00086EAD"/>
    <w:rsid w:val="000B7545"/>
    <w:rsid w:val="000C5178"/>
    <w:rsid w:val="000D4F85"/>
    <w:rsid w:val="000E0F63"/>
    <w:rsid w:val="001C73DF"/>
    <w:rsid w:val="001D1503"/>
    <w:rsid w:val="002056BF"/>
    <w:rsid w:val="00214C9B"/>
    <w:rsid w:val="002277A9"/>
    <w:rsid w:val="002311D7"/>
    <w:rsid w:val="00231B69"/>
    <w:rsid w:val="00243163"/>
    <w:rsid w:val="002824BF"/>
    <w:rsid w:val="002922C1"/>
    <w:rsid w:val="002C2FB6"/>
    <w:rsid w:val="002E3CCA"/>
    <w:rsid w:val="002F653D"/>
    <w:rsid w:val="0034145F"/>
    <w:rsid w:val="00380458"/>
    <w:rsid w:val="003A26A2"/>
    <w:rsid w:val="003E1BDA"/>
    <w:rsid w:val="004009BD"/>
    <w:rsid w:val="0042560D"/>
    <w:rsid w:val="00462428"/>
    <w:rsid w:val="004741A0"/>
    <w:rsid w:val="004B1B06"/>
    <w:rsid w:val="005534BB"/>
    <w:rsid w:val="00564E1B"/>
    <w:rsid w:val="005E3B1A"/>
    <w:rsid w:val="00611D87"/>
    <w:rsid w:val="00626C48"/>
    <w:rsid w:val="006635CB"/>
    <w:rsid w:val="00665CBF"/>
    <w:rsid w:val="0068439D"/>
    <w:rsid w:val="00693BE3"/>
    <w:rsid w:val="006A017D"/>
    <w:rsid w:val="006B5A5B"/>
    <w:rsid w:val="006D5DA1"/>
    <w:rsid w:val="006E0479"/>
    <w:rsid w:val="00787C90"/>
    <w:rsid w:val="0079633B"/>
    <w:rsid w:val="007E1914"/>
    <w:rsid w:val="008423E0"/>
    <w:rsid w:val="00870825"/>
    <w:rsid w:val="00877051"/>
    <w:rsid w:val="008B5C05"/>
    <w:rsid w:val="008F5848"/>
    <w:rsid w:val="00901B56"/>
    <w:rsid w:val="00905331"/>
    <w:rsid w:val="00912884"/>
    <w:rsid w:val="00944B4E"/>
    <w:rsid w:val="00946181"/>
    <w:rsid w:val="0095776D"/>
    <w:rsid w:val="009817F1"/>
    <w:rsid w:val="00A04170"/>
    <w:rsid w:val="00A07305"/>
    <w:rsid w:val="00A25597"/>
    <w:rsid w:val="00AB5706"/>
    <w:rsid w:val="00AD1DEF"/>
    <w:rsid w:val="00B31199"/>
    <w:rsid w:val="00B36EF1"/>
    <w:rsid w:val="00B7495B"/>
    <w:rsid w:val="00B7762A"/>
    <w:rsid w:val="00B8755E"/>
    <w:rsid w:val="00BA333C"/>
    <w:rsid w:val="00BB30CD"/>
    <w:rsid w:val="00BD7091"/>
    <w:rsid w:val="00BD7E23"/>
    <w:rsid w:val="00BF234D"/>
    <w:rsid w:val="00CB2284"/>
    <w:rsid w:val="00D04F6C"/>
    <w:rsid w:val="00D17275"/>
    <w:rsid w:val="00DA3285"/>
    <w:rsid w:val="00E46439"/>
    <w:rsid w:val="00E72CB9"/>
    <w:rsid w:val="00EB0834"/>
    <w:rsid w:val="00EC1999"/>
    <w:rsid w:val="00EC2510"/>
    <w:rsid w:val="00EE4B25"/>
    <w:rsid w:val="00EF51AC"/>
    <w:rsid w:val="00F171C7"/>
    <w:rsid w:val="00F32B78"/>
    <w:rsid w:val="00F33D81"/>
    <w:rsid w:val="00F75307"/>
    <w:rsid w:val="00FA3CFF"/>
    <w:rsid w:val="00FC3726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EB735A-3ABA-4057-9E18-22CE74C3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B8755E"/>
    <w:rPr>
      <w:kern w:val="0"/>
      <w:sz w:val="22"/>
      <w:lang w:eastAsia="en-US"/>
    </w:rPr>
  </w:style>
  <w:style w:type="paragraph" w:customStyle="1" w:styleId="af0">
    <w:name w:val="表文"/>
    <w:basedOn w:val="a"/>
    <w:rsid w:val="000B7545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48E8E-CE25-4704-8679-94B4DCCD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李欣蓉</dc:creator>
  <cp:lastModifiedBy>JUYI, CHENG</cp:lastModifiedBy>
  <cp:revision>4</cp:revision>
  <cp:lastPrinted>2017-05-12T11:41:00Z</cp:lastPrinted>
  <dcterms:created xsi:type="dcterms:W3CDTF">2021-07-05T03:14:00Z</dcterms:created>
  <dcterms:modified xsi:type="dcterms:W3CDTF">2021-07-06T02:31:00Z</dcterms:modified>
</cp:coreProperties>
</file>